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10" w:rsidRDefault="00BB1B10" w:rsidP="0044119F">
      <w:pPr>
        <w:jc w:val="center"/>
      </w:pPr>
      <w:r w:rsidRPr="00BB1B10">
        <w:rPr>
          <w:rFonts w:hint="eastAsia"/>
        </w:rPr>
        <w:t>山梨県地域密着型サービス外部評価実施要綱</w:t>
      </w:r>
      <w:r w:rsidR="0044119F">
        <w:rPr>
          <w:rFonts w:hint="eastAsia"/>
        </w:rPr>
        <w:t>（抜粋）</w:t>
      </w:r>
    </w:p>
    <w:p w:rsidR="00BB1B10" w:rsidRDefault="00BB1B10" w:rsidP="00BB1B10"/>
    <w:p w:rsidR="00BB1B10" w:rsidRDefault="00BB1B10" w:rsidP="00BB1B10">
      <w:r>
        <w:rPr>
          <w:rFonts w:hint="eastAsia"/>
        </w:rPr>
        <w:t>第１</w:t>
      </w:r>
      <w:r>
        <w:t xml:space="preserve"> 目的</w:t>
      </w:r>
    </w:p>
    <w:p w:rsidR="00BB1B10" w:rsidRDefault="00BB1B10" w:rsidP="0044119F">
      <w:pPr>
        <w:ind w:firstLineChars="150" w:firstLine="315"/>
      </w:pPr>
      <w:r>
        <w:rPr>
          <w:rFonts w:hint="eastAsia"/>
        </w:rPr>
        <w:t>この要綱は、県における地域密着型サービスの外部評価（以下「外部評価」とい</w:t>
      </w:r>
    </w:p>
    <w:p w:rsidR="00BB1B10" w:rsidRDefault="00BB1B10" w:rsidP="00BB1B10">
      <w:r>
        <w:rPr>
          <w:rFonts w:hint="eastAsia"/>
        </w:rPr>
        <w:t>う。）について、必要な事項を定めることを目的とする。</w:t>
      </w:r>
    </w:p>
    <w:p w:rsidR="0044119F" w:rsidRDefault="0044119F" w:rsidP="00BB1B10">
      <w:pPr>
        <w:rPr>
          <w:rFonts w:hint="eastAsia"/>
        </w:rPr>
      </w:pPr>
    </w:p>
    <w:p w:rsidR="00BB1B10" w:rsidRDefault="00BB1B10" w:rsidP="00BB1B10">
      <w:r>
        <w:rPr>
          <w:rFonts w:hint="eastAsia"/>
        </w:rPr>
        <w:t>第２</w:t>
      </w:r>
      <w:r>
        <w:t xml:space="preserve"> 外部評価の趣旨</w:t>
      </w:r>
    </w:p>
    <w:p w:rsidR="00BB1B10" w:rsidRDefault="00BB1B10" w:rsidP="0044119F">
      <w:pPr>
        <w:ind w:firstLineChars="100" w:firstLine="210"/>
      </w:pPr>
      <w:r>
        <w:rPr>
          <w:rFonts w:hint="eastAsia"/>
        </w:rPr>
        <w:t>１</w:t>
      </w:r>
      <w:r>
        <w:t xml:space="preserve"> 外部評価は、認知症対応型共同生活介護（介護予防を含む）の事業者（以下「事</w:t>
      </w:r>
    </w:p>
    <w:p w:rsidR="00BB1B10" w:rsidRDefault="00BB1B10" w:rsidP="0044119F">
      <w:pPr>
        <w:ind w:firstLineChars="150" w:firstLine="315"/>
      </w:pPr>
      <w:r>
        <w:rPr>
          <w:rFonts w:hint="eastAsia"/>
        </w:rPr>
        <w:t>業者」という。）が「指定地域密着型サービスの人員、設備及び運営に関する基</w:t>
      </w:r>
    </w:p>
    <w:p w:rsidR="00BB1B10" w:rsidRDefault="00BB1B10" w:rsidP="0044119F">
      <w:pPr>
        <w:ind w:firstLineChars="150" w:firstLine="315"/>
      </w:pPr>
      <w:r>
        <w:rPr>
          <w:rFonts w:hint="eastAsia"/>
        </w:rPr>
        <w:t>準｣（平成１８年３月１４日厚生労働省令第３４号。以下「地域密着型サービス</w:t>
      </w:r>
    </w:p>
    <w:p w:rsidR="00BB1B10" w:rsidRDefault="00BB1B10" w:rsidP="0044119F">
      <w:pPr>
        <w:ind w:firstLineChars="150" w:firstLine="315"/>
      </w:pPr>
      <w:r>
        <w:rPr>
          <w:rFonts w:hint="eastAsia"/>
        </w:rPr>
        <w:t>指定基準」という。）第９７条第８項及び「指定地域密着型介護予防サービスに</w:t>
      </w:r>
    </w:p>
    <w:p w:rsidR="00BB1B10" w:rsidRDefault="00BB1B10" w:rsidP="0044119F">
      <w:pPr>
        <w:ind w:firstLineChars="150" w:firstLine="315"/>
      </w:pPr>
      <w:r>
        <w:rPr>
          <w:rFonts w:hint="eastAsia"/>
        </w:rPr>
        <w:t>係る介護予防のための効果的な支援の方法に関する基準｣（平成１８年３月１４</w:t>
      </w:r>
    </w:p>
    <w:p w:rsidR="00BB1B10" w:rsidRDefault="00BB1B10" w:rsidP="0044119F">
      <w:pPr>
        <w:ind w:firstLineChars="150" w:firstLine="315"/>
      </w:pPr>
      <w:r>
        <w:rPr>
          <w:rFonts w:hint="eastAsia"/>
        </w:rPr>
        <w:t>日厚生労働省令第３６号。以下「地域密着型介護予防サービス指定基準」という。）</w:t>
      </w:r>
    </w:p>
    <w:p w:rsidR="00BB1B10" w:rsidRDefault="00BB1B10" w:rsidP="0044119F">
      <w:pPr>
        <w:ind w:firstLineChars="150" w:firstLine="315"/>
      </w:pPr>
      <w:r>
        <w:rPr>
          <w:rFonts w:hint="eastAsia"/>
        </w:rPr>
        <w:t>第８６条第２項の規定に基づいて行わなければならない「サービスの質の評価」</w:t>
      </w:r>
    </w:p>
    <w:p w:rsidR="00BB1B10" w:rsidRDefault="00BB1B10" w:rsidP="0044119F">
      <w:pPr>
        <w:ind w:firstLineChars="150" w:firstLine="315"/>
      </w:pPr>
      <w:r>
        <w:rPr>
          <w:rFonts w:hint="eastAsia"/>
        </w:rPr>
        <w:t>の一環として位置づけるものである。</w:t>
      </w:r>
    </w:p>
    <w:p w:rsidR="00BB1B10" w:rsidRDefault="00BB1B10" w:rsidP="0044119F">
      <w:pPr>
        <w:ind w:firstLineChars="100" w:firstLine="210"/>
      </w:pPr>
      <w:r>
        <w:rPr>
          <w:rFonts w:hint="eastAsia"/>
        </w:rPr>
        <w:t>２</w:t>
      </w:r>
      <w:r>
        <w:t xml:space="preserve"> 事業者は、外部評価の結果と、当該評価を受ける前に行った自己評価の結果を</w:t>
      </w:r>
    </w:p>
    <w:p w:rsidR="00BB1B10" w:rsidRDefault="00BB1B10" w:rsidP="0044119F">
      <w:pPr>
        <w:ind w:firstLineChars="150" w:firstLine="315"/>
      </w:pPr>
      <w:r>
        <w:rPr>
          <w:rFonts w:hint="eastAsia"/>
        </w:rPr>
        <w:t>対比して両者の異同について考察した上で、外部評価の結果を踏まえて総括的な</w:t>
      </w:r>
    </w:p>
    <w:p w:rsidR="00BB1B10" w:rsidRDefault="00BB1B10" w:rsidP="0044119F">
      <w:pPr>
        <w:ind w:firstLineChars="150" w:firstLine="315"/>
      </w:pPr>
      <w:r>
        <w:rPr>
          <w:rFonts w:hint="eastAsia"/>
        </w:rPr>
        <w:t>評価を行うこととし、これによって、サービスの質の評価の客観性を高め、サー</w:t>
      </w:r>
    </w:p>
    <w:p w:rsidR="00BB1B10" w:rsidRDefault="00BB1B10" w:rsidP="0044119F">
      <w:pPr>
        <w:ind w:firstLineChars="150" w:firstLine="315"/>
      </w:pPr>
      <w:r>
        <w:rPr>
          <w:rFonts w:hint="eastAsia"/>
        </w:rPr>
        <w:t>ビスの質の改善を図ることを狙いとするものである。</w:t>
      </w:r>
    </w:p>
    <w:p w:rsidR="0044119F" w:rsidRDefault="0044119F" w:rsidP="0044119F">
      <w:pPr>
        <w:ind w:firstLineChars="150" w:firstLine="315"/>
        <w:rPr>
          <w:rFonts w:hint="eastAsia"/>
        </w:rPr>
      </w:pPr>
    </w:p>
    <w:p w:rsidR="00BB1B10" w:rsidRDefault="00BB1B10" w:rsidP="00BB1B10">
      <w:r>
        <w:rPr>
          <w:rFonts w:hint="eastAsia"/>
        </w:rPr>
        <w:t>第３</w:t>
      </w:r>
      <w:r>
        <w:t xml:space="preserve"> 自己評価及び外部評価の実施回数</w:t>
      </w:r>
    </w:p>
    <w:p w:rsidR="00BB1B10" w:rsidRDefault="00BB1B10" w:rsidP="0044119F">
      <w:pPr>
        <w:ind w:firstLineChars="100" w:firstLine="210"/>
      </w:pPr>
      <w:r>
        <w:rPr>
          <w:rFonts w:hint="eastAsia"/>
        </w:rPr>
        <w:t>１</w:t>
      </w:r>
      <w:r>
        <w:t xml:space="preserve"> 事業者は、その事業所ごとに原則として少なくとも年に１回は自己評価及び外</w:t>
      </w:r>
    </w:p>
    <w:p w:rsidR="00BB1B10" w:rsidRDefault="00BB1B10" w:rsidP="0044119F">
      <w:pPr>
        <w:ind w:firstLineChars="150" w:firstLine="315"/>
      </w:pPr>
      <w:r>
        <w:rPr>
          <w:rFonts w:hint="eastAsia"/>
        </w:rPr>
        <w:t>部評価を実施するものとすること。</w:t>
      </w:r>
    </w:p>
    <w:p w:rsidR="00BB1B10" w:rsidRDefault="00BB1B10" w:rsidP="0044119F">
      <w:pPr>
        <w:ind w:firstLineChars="100" w:firstLine="210"/>
      </w:pPr>
      <w:r>
        <w:rPr>
          <w:rFonts w:hint="eastAsia"/>
        </w:rPr>
        <w:t>２</w:t>
      </w:r>
      <w:r>
        <w:t xml:space="preserve"> 県は、事業所の申し出により、過去に外部評価を５年間継続して実施している</w:t>
      </w:r>
    </w:p>
    <w:p w:rsidR="00BB1B10" w:rsidRDefault="00BB1B10" w:rsidP="0044119F">
      <w:pPr>
        <w:ind w:firstLineChars="150" w:firstLine="315"/>
      </w:pPr>
      <w:r>
        <w:rPr>
          <w:rFonts w:hint="eastAsia"/>
        </w:rPr>
        <w:t>事業所であって、かつ、次に掲げる要件を全て満たす場合には、１の規定に関わ</w:t>
      </w:r>
    </w:p>
    <w:p w:rsidR="00BB1B10" w:rsidRDefault="00BB1B10" w:rsidP="0044119F">
      <w:pPr>
        <w:ind w:firstLineChars="150" w:firstLine="315"/>
      </w:pPr>
      <w:r>
        <w:rPr>
          <w:rFonts w:hint="eastAsia"/>
        </w:rPr>
        <w:t>らず、当該事業所の外部評価の実施回数を２年に１回とすることができる。この</w:t>
      </w:r>
    </w:p>
    <w:p w:rsidR="00BB1B10" w:rsidRDefault="00BB1B10" w:rsidP="0044119F">
      <w:pPr>
        <w:ind w:firstLineChars="150" w:firstLine="315"/>
      </w:pPr>
      <w:r>
        <w:rPr>
          <w:rFonts w:hint="eastAsia"/>
        </w:rPr>
        <w:t>場合、外部評価を実施しなかった年については、「５年間継続して実施している</w:t>
      </w:r>
    </w:p>
    <w:p w:rsidR="00BB1B10" w:rsidRDefault="00BB1B10" w:rsidP="0044119F">
      <w:pPr>
        <w:ind w:firstLineChars="150" w:firstLine="315"/>
      </w:pPr>
      <w:r>
        <w:rPr>
          <w:rFonts w:hint="eastAsia"/>
        </w:rPr>
        <w:t>事業所」の要件の適用に当たっては、実施したものとみなすこととする。</w:t>
      </w:r>
    </w:p>
    <w:p w:rsidR="00BB1B10" w:rsidRDefault="00BB1B10" w:rsidP="0044119F">
      <w:pPr>
        <w:ind w:firstLineChars="150" w:firstLine="315"/>
      </w:pPr>
      <w:r>
        <w:t>(1) 自己評価及び外部評価結果（別紙１）及び目標達成計画（別紙８）を市町</w:t>
      </w:r>
    </w:p>
    <w:p w:rsidR="00BB1B10" w:rsidRDefault="00BB1B10" w:rsidP="0044119F">
      <w:pPr>
        <w:ind w:firstLineChars="250" w:firstLine="525"/>
      </w:pPr>
      <w:r>
        <w:rPr>
          <w:rFonts w:hint="eastAsia"/>
        </w:rPr>
        <w:t>村に提出していること。</w:t>
      </w:r>
    </w:p>
    <w:p w:rsidR="00BB1B10" w:rsidRDefault="00BB1B10" w:rsidP="0044119F">
      <w:pPr>
        <w:ind w:firstLineChars="150" w:firstLine="315"/>
      </w:pPr>
      <w:r>
        <w:t>(2) 運営推進会議が過去 1 年間に６回以上開催されていること。</w:t>
      </w:r>
    </w:p>
    <w:p w:rsidR="00BB1B10" w:rsidRDefault="00BB1B10" w:rsidP="0044119F">
      <w:pPr>
        <w:ind w:firstLineChars="150" w:firstLine="315"/>
      </w:pPr>
      <w:r>
        <w:t>(3) 運営推進会議に、事業所の所在する市町村の職員又は地域包括支援センタ</w:t>
      </w:r>
    </w:p>
    <w:p w:rsidR="00BB1B10" w:rsidRDefault="00BB1B10" w:rsidP="0044119F">
      <w:pPr>
        <w:ind w:firstLineChars="250" w:firstLine="525"/>
      </w:pPr>
      <w:r>
        <w:rPr>
          <w:rFonts w:hint="eastAsia"/>
        </w:rPr>
        <w:t>ーの職員が必ず出席していること。</w:t>
      </w:r>
    </w:p>
    <w:p w:rsidR="00BB1B10" w:rsidRDefault="00BB1B10" w:rsidP="0044119F">
      <w:pPr>
        <w:ind w:firstLineChars="150" w:firstLine="315"/>
      </w:pPr>
      <w:r>
        <w:t>(4) 自己評価及び外部評価結果(別紙１)のうち、外部評価項目の２、３、４、</w:t>
      </w:r>
    </w:p>
    <w:p w:rsidR="00BB1B10" w:rsidRDefault="00BB1B10" w:rsidP="0044119F">
      <w:pPr>
        <w:ind w:firstLineChars="250" w:firstLine="525"/>
      </w:pPr>
      <w:r>
        <w:rPr>
          <w:rFonts w:hint="eastAsia"/>
        </w:rPr>
        <w:t>６の実践状況（外部評価）が適切であること。</w:t>
      </w:r>
    </w:p>
    <w:p w:rsidR="00BB1B10" w:rsidRDefault="00BB1B10" w:rsidP="0044119F">
      <w:pPr>
        <w:ind w:firstLineChars="100" w:firstLine="210"/>
      </w:pPr>
      <w:r>
        <w:rPr>
          <w:rFonts w:hint="eastAsia"/>
        </w:rPr>
        <w:t>３</w:t>
      </w:r>
      <w:r>
        <w:t xml:space="preserve"> 前項の事業者の申し出に関する事務手続きは、別に定める「地域密着型サービ</w:t>
      </w:r>
    </w:p>
    <w:p w:rsidR="004E14C9" w:rsidRDefault="00BB1B10" w:rsidP="0044119F">
      <w:pPr>
        <w:ind w:firstLineChars="250" w:firstLine="525"/>
      </w:pPr>
      <w:r>
        <w:rPr>
          <w:rFonts w:hint="eastAsia"/>
        </w:rPr>
        <w:lastRenderedPageBreak/>
        <w:t>ス外部評価実施回数軽減手続事務要領（別紙２）」により実施するものとする。</w:t>
      </w:r>
    </w:p>
    <w:p w:rsidR="0044119F" w:rsidRDefault="0044119F" w:rsidP="0044119F">
      <w:pPr>
        <w:ind w:firstLineChars="250" w:firstLine="525"/>
        <w:rPr>
          <w:rFonts w:hint="eastAsia"/>
        </w:rPr>
      </w:pPr>
    </w:p>
    <w:p w:rsidR="00BB1B10" w:rsidRDefault="00BB1B10" w:rsidP="00BB1B10">
      <w:r>
        <w:rPr>
          <w:rFonts w:hint="eastAsia"/>
        </w:rPr>
        <w:t>（略）</w:t>
      </w:r>
    </w:p>
    <w:p w:rsidR="0044119F" w:rsidRDefault="0044119F" w:rsidP="00BB1B10">
      <w:pPr>
        <w:rPr>
          <w:rFonts w:hint="eastAsia"/>
        </w:rPr>
      </w:pPr>
    </w:p>
    <w:p w:rsidR="00BB1B10" w:rsidRDefault="00BB1B10" w:rsidP="00BB1B10">
      <w:r>
        <w:rPr>
          <w:rFonts w:hint="eastAsia"/>
        </w:rPr>
        <w:t>第９</w:t>
      </w:r>
      <w:r>
        <w:t xml:space="preserve"> 評価結果の公表について</w:t>
      </w:r>
    </w:p>
    <w:p w:rsidR="00BB1B10" w:rsidRDefault="00BB1B10" w:rsidP="0044119F">
      <w:pPr>
        <w:ind w:firstLineChars="100" w:firstLine="210"/>
      </w:pPr>
      <w:r>
        <w:rPr>
          <w:rFonts w:hint="eastAsia"/>
        </w:rPr>
        <w:t>１</w:t>
      </w:r>
      <w:r>
        <w:t xml:space="preserve"> 評価機関は、当該サービスの利用を希望する者による事業所の選択に資するた</w:t>
      </w:r>
    </w:p>
    <w:p w:rsidR="00BB1B10" w:rsidRDefault="00BB1B10" w:rsidP="0044119F">
      <w:pPr>
        <w:ind w:firstLineChars="150" w:firstLine="315"/>
      </w:pPr>
      <w:r>
        <w:rPr>
          <w:rFonts w:hint="eastAsia"/>
        </w:rPr>
        <w:t>めに、独立行政法人福祉医療機構が運営する「福祉保健医療情報ネットワークシ</w:t>
      </w:r>
    </w:p>
    <w:p w:rsidR="00BB1B10" w:rsidRDefault="00BB1B10" w:rsidP="0044119F">
      <w:pPr>
        <w:ind w:firstLineChars="150" w:firstLine="315"/>
      </w:pPr>
      <w:r>
        <w:rPr>
          <w:rFonts w:hint="eastAsia"/>
        </w:rPr>
        <w:t>ステム（ＷＡＭＮＥＴ）」を利用して、自己評価及び外部評価結果（別紙１）及</w:t>
      </w:r>
    </w:p>
    <w:p w:rsidR="00BB1B10" w:rsidRDefault="00BB1B10" w:rsidP="0044119F">
      <w:pPr>
        <w:ind w:firstLineChars="150" w:firstLine="315"/>
      </w:pPr>
      <w:r>
        <w:rPr>
          <w:rFonts w:hint="eastAsia"/>
        </w:rPr>
        <w:t>び目標達成計画（別紙８）（以下「評価結果等」という。）を公開することとする。</w:t>
      </w:r>
    </w:p>
    <w:p w:rsidR="00BB1B10" w:rsidRDefault="00BB1B10" w:rsidP="0044119F">
      <w:pPr>
        <w:ind w:firstLineChars="100" w:firstLine="210"/>
      </w:pPr>
      <w:r>
        <w:rPr>
          <w:rFonts w:hint="eastAsia"/>
        </w:rPr>
        <w:t>２</w:t>
      </w:r>
      <w:r>
        <w:t xml:space="preserve"> 事業者は、評価結果を、次により説明、開示又は提供するものとする。</w:t>
      </w:r>
    </w:p>
    <w:p w:rsidR="00BB1B10" w:rsidRDefault="00BB1B10" w:rsidP="0044119F">
      <w:pPr>
        <w:ind w:firstLineChars="100" w:firstLine="210"/>
      </w:pPr>
      <w:r>
        <w:rPr>
          <w:rFonts w:hint="eastAsia"/>
        </w:rPr>
        <w:t>（１）利用申込者又はその家族に対する説明の際に交付する重要事項を記した文書</w:t>
      </w:r>
    </w:p>
    <w:p w:rsidR="00BB1B10" w:rsidRDefault="00BB1B10" w:rsidP="0044119F">
      <w:pPr>
        <w:ind w:firstLineChars="300" w:firstLine="630"/>
      </w:pPr>
      <w:r>
        <w:rPr>
          <w:rFonts w:hint="eastAsia"/>
        </w:rPr>
        <w:t>に添付の上、説明すること。</w:t>
      </w:r>
    </w:p>
    <w:p w:rsidR="00BB1B10" w:rsidRDefault="00BB1B10" w:rsidP="0044119F">
      <w:pPr>
        <w:ind w:firstLineChars="100" w:firstLine="210"/>
      </w:pPr>
      <w:r>
        <w:rPr>
          <w:rFonts w:hint="eastAsia"/>
        </w:rPr>
        <w:t>（２）事業所内の見やすい場所に掲示するほか、自ら設置するホームページ上に掲</w:t>
      </w:r>
    </w:p>
    <w:p w:rsidR="00BB1B10" w:rsidRDefault="00BB1B10" w:rsidP="0044119F">
      <w:pPr>
        <w:ind w:firstLineChars="300" w:firstLine="630"/>
      </w:pPr>
      <w:r>
        <w:rPr>
          <w:rFonts w:hint="eastAsia"/>
        </w:rPr>
        <w:t>示するなどの方法により、広く開示すること。</w:t>
      </w:r>
    </w:p>
    <w:p w:rsidR="00BB1B10" w:rsidRDefault="00BB1B10" w:rsidP="0044119F">
      <w:pPr>
        <w:ind w:firstLineChars="100" w:firstLine="210"/>
      </w:pPr>
      <w:r>
        <w:rPr>
          <w:rFonts w:hint="eastAsia"/>
        </w:rPr>
        <w:t>（３）利用者及び利用者の家族へ手交もしくは送付等により提供を行うこと。</w:t>
      </w:r>
    </w:p>
    <w:p w:rsidR="00BB1B10" w:rsidRDefault="00BB1B10" w:rsidP="0044119F">
      <w:pPr>
        <w:ind w:firstLineChars="300" w:firstLine="630"/>
      </w:pPr>
      <w:r>
        <w:rPr>
          <w:rFonts w:hint="eastAsia"/>
        </w:rPr>
        <w:t>指定を受けた市町村に対し、評価結果等を提出すること。</w:t>
      </w:r>
    </w:p>
    <w:p w:rsidR="00BB1B10" w:rsidRDefault="00BB1B10" w:rsidP="0044119F">
      <w:pPr>
        <w:ind w:firstLineChars="400" w:firstLine="840"/>
      </w:pPr>
      <w:r>
        <w:rPr>
          <w:rFonts w:hint="eastAsia"/>
        </w:rPr>
        <w:t>この場合の市町村とは、事業所が存する市町村に限らず、平成１８年４月１</w:t>
      </w:r>
    </w:p>
    <w:p w:rsidR="00BB1B10" w:rsidRDefault="00BB1B10" w:rsidP="0044119F">
      <w:pPr>
        <w:ind w:firstLineChars="300" w:firstLine="630"/>
      </w:pPr>
      <w:r>
        <w:rPr>
          <w:rFonts w:hint="eastAsia"/>
        </w:rPr>
        <w:t>日以降、指定を受けた他の市町村に対しても同様の扱いとすること。</w:t>
      </w:r>
    </w:p>
    <w:p w:rsidR="00BB1B10" w:rsidRDefault="00BB1B10" w:rsidP="0044119F">
      <w:pPr>
        <w:ind w:firstLineChars="100" w:firstLine="210"/>
      </w:pPr>
      <w:r>
        <w:rPr>
          <w:rFonts w:hint="eastAsia"/>
        </w:rPr>
        <w:t>（４）評価結果等については、自ら設置する運営推進会議において説明すること。</w:t>
      </w:r>
    </w:p>
    <w:p w:rsidR="00BB1B10" w:rsidRDefault="00BB1B10" w:rsidP="0044119F">
      <w:pPr>
        <w:ind w:firstLineChars="300" w:firstLine="630"/>
      </w:pPr>
      <w:r>
        <w:rPr>
          <w:rFonts w:hint="eastAsia"/>
        </w:rPr>
        <w:t>また、併せてサービス評価の実施と活用状況（別紙９）について、作成し説明</w:t>
      </w:r>
    </w:p>
    <w:p w:rsidR="00BB1B10" w:rsidRDefault="00BB1B10" w:rsidP="0044119F">
      <w:pPr>
        <w:ind w:firstLineChars="300" w:firstLine="630"/>
      </w:pPr>
      <w:r>
        <w:rPr>
          <w:rFonts w:hint="eastAsia"/>
        </w:rPr>
        <w:t>することが望ましい。</w:t>
      </w:r>
    </w:p>
    <w:p w:rsidR="00BB1B10" w:rsidRDefault="00BB1B10" w:rsidP="00BB1B10">
      <w:r>
        <w:rPr>
          <w:rFonts w:hint="eastAsia"/>
        </w:rPr>
        <w:t>３</w:t>
      </w:r>
      <w:r>
        <w:t xml:space="preserve"> 事業所が存する市町村は、当該サービスの利用を希望する者による事業所の選</w:t>
      </w:r>
    </w:p>
    <w:p w:rsidR="00BB1B10" w:rsidRDefault="00BB1B10" w:rsidP="0044119F">
      <w:pPr>
        <w:ind w:firstLineChars="50" w:firstLine="105"/>
      </w:pPr>
      <w:r>
        <w:rPr>
          <w:rFonts w:hint="eastAsia"/>
        </w:rPr>
        <w:t>択に資するために、事業所から提出された評価結果等を管内に設置する地域包括</w:t>
      </w:r>
    </w:p>
    <w:p w:rsidR="00BB1B10" w:rsidRDefault="00BB1B10" w:rsidP="0044119F">
      <w:pPr>
        <w:ind w:firstLineChars="50" w:firstLine="105"/>
      </w:pPr>
      <w:r>
        <w:rPr>
          <w:rFonts w:hint="eastAsia"/>
        </w:rPr>
        <w:t>支援センターに提供するとともに、市町村の窓口及び地域包括支援センターの窓</w:t>
      </w:r>
    </w:p>
    <w:p w:rsidR="00BB1B10" w:rsidRDefault="00BB1B10" w:rsidP="0044119F">
      <w:pPr>
        <w:ind w:firstLineChars="50" w:firstLine="105"/>
        <w:rPr>
          <w:rFonts w:hint="eastAsia"/>
        </w:rPr>
      </w:pPr>
      <w:bookmarkStart w:id="0" w:name="_GoBack"/>
      <w:bookmarkEnd w:id="0"/>
      <w:r>
        <w:rPr>
          <w:rFonts w:hint="eastAsia"/>
        </w:rPr>
        <w:t>口の利用しやすい場所に掲示等を行うこと。</w:t>
      </w:r>
    </w:p>
    <w:sectPr w:rsidR="00BB1B10" w:rsidSect="0044119F">
      <w:pgSz w:w="11906" w:h="16838"/>
      <w:pgMar w:top="1985" w:right="1928" w:bottom="1701" w:left="192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2A"/>
    <w:rsid w:val="00304C2A"/>
    <w:rsid w:val="0044119F"/>
    <w:rsid w:val="004E14C9"/>
    <w:rsid w:val="00BB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8A3972"/>
  <w15:chartTrackingRefBased/>
  <w15:docId w15:val="{CBC60887-E6AA-4750-A5AC-26B9F18D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00005538</dc:creator>
  <cp:keywords/>
  <dc:description/>
  <cp:lastModifiedBy>00005538</cp:lastModifiedBy>
  <cp:revision>2</cp:revision>
  <dcterms:created xsi:type="dcterms:W3CDTF">2025-03-27T01:40:00Z</dcterms:created>
  <dcterms:modified xsi:type="dcterms:W3CDTF">2025-03-27T01:40:00Z</dcterms:modified>
</cp:coreProperties>
</file>