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79066F" w:rsidRDefault="00D75F4D" w:rsidP="0079066F">
      <w:pPr>
        <w:jc w:val="center"/>
        <w:rPr>
          <w:rFonts w:asciiTheme="minorEastAsia" w:eastAsiaTheme="minorEastAsia" w:hAnsiTheme="minorEastAsia"/>
          <w:bCs/>
          <w:sz w:val="28"/>
          <w:szCs w:val="28"/>
        </w:rPr>
      </w:pPr>
      <w:bookmarkStart w:id="0" w:name="_GoBack"/>
      <w:bookmarkEnd w:id="0"/>
      <w:r>
        <w:rPr>
          <w:noProof/>
        </w:rPr>
        <w:pict>
          <v:shapetype id="_x0000_t202" coordsize="21600,21600" o:spt="202" path="m,l,21600r21600,l21600,xe">
            <v:stroke joinstyle="miter"/>
            <v:path gradientshapeok="t" o:connecttype="rect"/>
          </v:shapetype>
          <v:shape id="テキスト ボックス 4" o:spid="_x0000_s1034" type="#_x0000_t202" style="position:absolute;left:0;text-align:left;margin-left:400.65pt;margin-top:7.8pt;width:45.8pt;height:37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">
            <v:textbox inset="5.85pt,.7pt,5.85pt,.7pt">
              <w:txbxContent>
                <w:p w:rsidR="0079066F" w:rsidRDefault="0079066F" w:rsidP="0079066F">
                  <w:pPr>
                    <w:jc w:val="center"/>
                  </w:pPr>
                  <w:r>
                    <w:rPr>
                      <w:rFonts w:hint="eastAsia"/>
                    </w:rPr>
                    <w:t>収　入</w:t>
                  </w:r>
                </w:p>
                <w:p w:rsidR="0079066F" w:rsidRDefault="0079066F" w:rsidP="0079066F">
                  <w:pPr>
                    <w:jc w:val="center"/>
                  </w:pPr>
                  <w:r>
                    <w:rPr>
                      <w:rFonts w:hint="eastAsia"/>
                    </w:rPr>
                    <w:t>印　紙</w:t>
                  </w:r>
                </w:p>
              </w:txbxContent>
            </v:textbox>
          </v:shape>
        </w:pict>
      </w:r>
      <w:r w:rsidR="00C74CC5" w:rsidRPr="0079066F">
        <w:rPr>
          <w:rFonts w:asciiTheme="minorEastAsia" w:eastAsiaTheme="minorEastAsia" w:hAnsiTheme="minorEastAsia" w:hint="eastAsia"/>
          <w:bCs/>
          <w:kern w:val="0"/>
          <w:sz w:val="28"/>
          <w:szCs w:val="28"/>
        </w:rPr>
        <w:t>業</w:t>
      </w:r>
      <w:r w:rsidR="00CB167A">
        <w:rPr>
          <w:rFonts w:asciiTheme="minorEastAsia" w:eastAsiaTheme="minorEastAsia" w:hAnsiTheme="minorEastAsia" w:hint="eastAsia"/>
          <w:bCs/>
          <w:kern w:val="0"/>
          <w:sz w:val="28"/>
          <w:szCs w:val="28"/>
        </w:rPr>
        <w:t xml:space="preserve">　</w:t>
      </w:r>
      <w:r w:rsidR="00C74CC5" w:rsidRPr="0079066F">
        <w:rPr>
          <w:rFonts w:asciiTheme="minorEastAsia" w:eastAsiaTheme="minorEastAsia" w:hAnsiTheme="minorEastAsia" w:hint="eastAsia"/>
          <w:bCs/>
          <w:kern w:val="0"/>
          <w:sz w:val="28"/>
          <w:szCs w:val="28"/>
        </w:rPr>
        <w:t>務</w:t>
      </w:r>
      <w:r w:rsidR="00CB167A">
        <w:rPr>
          <w:rFonts w:asciiTheme="minorEastAsia" w:eastAsiaTheme="minorEastAsia" w:hAnsiTheme="minorEastAsia" w:hint="eastAsia"/>
          <w:bCs/>
          <w:kern w:val="0"/>
          <w:sz w:val="28"/>
          <w:szCs w:val="28"/>
        </w:rPr>
        <w:t xml:space="preserve">　</w:t>
      </w:r>
      <w:r w:rsidR="00C74CC5" w:rsidRPr="0079066F">
        <w:rPr>
          <w:rFonts w:asciiTheme="minorEastAsia" w:eastAsiaTheme="minorEastAsia" w:hAnsiTheme="minorEastAsia" w:hint="eastAsia"/>
          <w:bCs/>
          <w:kern w:val="0"/>
          <w:sz w:val="28"/>
          <w:szCs w:val="28"/>
        </w:rPr>
        <w:t>委</w:t>
      </w:r>
      <w:r w:rsidR="00CB167A">
        <w:rPr>
          <w:rFonts w:asciiTheme="minorEastAsia" w:eastAsiaTheme="minorEastAsia" w:hAnsiTheme="minorEastAsia" w:hint="eastAsia"/>
          <w:bCs/>
          <w:kern w:val="0"/>
          <w:sz w:val="28"/>
          <w:szCs w:val="28"/>
        </w:rPr>
        <w:t xml:space="preserve">　</w:t>
      </w:r>
      <w:r w:rsidR="00C74CC5" w:rsidRPr="0079066F">
        <w:rPr>
          <w:rFonts w:asciiTheme="minorEastAsia" w:eastAsiaTheme="minorEastAsia" w:hAnsiTheme="minorEastAsia" w:hint="eastAsia"/>
          <w:bCs/>
          <w:kern w:val="0"/>
          <w:sz w:val="28"/>
          <w:szCs w:val="28"/>
        </w:rPr>
        <w:t>託</w:t>
      </w:r>
      <w:r w:rsidR="00CB167A">
        <w:rPr>
          <w:rFonts w:asciiTheme="minorEastAsia" w:eastAsiaTheme="minorEastAsia" w:hAnsiTheme="minorEastAsia" w:hint="eastAsia"/>
          <w:bCs/>
          <w:kern w:val="0"/>
          <w:sz w:val="28"/>
          <w:szCs w:val="28"/>
        </w:rPr>
        <w:t xml:space="preserve">　</w:t>
      </w:r>
      <w:r w:rsidR="00C74CC5" w:rsidRPr="0079066F">
        <w:rPr>
          <w:rFonts w:asciiTheme="minorEastAsia" w:eastAsiaTheme="minorEastAsia" w:hAnsiTheme="minorEastAsia" w:hint="eastAsia"/>
          <w:bCs/>
          <w:kern w:val="0"/>
          <w:sz w:val="28"/>
          <w:szCs w:val="28"/>
        </w:rPr>
        <w:t>契</w:t>
      </w:r>
      <w:r w:rsidR="00CB167A">
        <w:rPr>
          <w:rFonts w:asciiTheme="minorEastAsia" w:eastAsiaTheme="minorEastAsia" w:hAnsiTheme="minorEastAsia" w:hint="eastAsia"/>
          <w:bCs/>
          <w:kern w:val="0"/>
          <w:sz w:val="28"/>
          <w:szCs w:val="28"/>
        </w:rPr>
        <w:t xml:space="preserve">　</w:t>
      </w:r>
      <w:r w:rsidR="00C74CC5" w:rsidRPr="0079066F">
        <w:rPr>
          <w:rFonts w:asciiTheme="minorEastAsia" w:eastAsiaTheme="minorEastAsia" w:hAnsiTheme="minorEastAsia" w:hint="eastAsia"/>
          <w:bCs/>
          <w:kern w:val="0"/>
          <w:sz w:val="28"/>
          <w:szCs w:val="28"/>
        </w:rPr>
        <w:t>約</w:t>
      </w:r>
      <w:r w:rsidR="00CB167A">
        <w:rPr>
          <w:rFonts w:asciiTheme="minorEastAsia" w:eastAsiaTheme="minorEastAsia" w:hAnsiTheme="minorEastAsia" w:hint="eastAsia"/>
          <w:bCs/>
          <w:kern w:val="0"/>
          <w:sz w:val="28"/>
          <w:szCs w:val="28"/>
        </w:rPr>
        <w:t xml:space="preserve">　</w:t>
      </w:r>
      <w:r w:rsidR="00C74CC5" w:rsidRPr="0079066F">
        <w:rPr>
          <w:rFonts w:asciiTheme="minorEastAsia" w:eastAsiaTheme="minorEastAsia" w:hAnsiTheme="minorEastAsia" w:hint="eastAsia"/>
          <w:bCs/>
          <w:kern w:val="0"/>
          <w:sz w:val="28"/>
          <w:szCs w:val="28"/>
        </w:rPr>
        <w:t>書</w:t>
      </w:r>
    </w:p>
    <w:p w:rsidR="002559C8" w:rsidRPr="0079066F" w:rsidRDefault="004A6263" w:rsidP="004A6263">
      <w:pPr>
        <w:pStyle w:val="a3"/>
        <w:ind w:firstLineChars="0" w:firstLine="0"/>
        <w:jc w:val="center"/>
        <w:rPr>
          <w:rFonts w:asciiTheme="minorEastAsia" w:eastAsiaTheme="minorEastAsia" w:hAnsiTheme="minorEastAsia"/>
          <w:bCs/>
          <w:sz w:val="22"/>
          <w:szCs w:val="22"/>
        </w:rPr>
      </w:pPr>
      <w:r w:rsidRPr="0079066F">
        <w:rPr>
          <w:rFonts w:asciiTheme="minorEastAsia" w:eastAsiaTheme="minorEastAsia" w:hAnsiTheme="minorEastAsia" w:hint="eastAsia"/>
          <w:bCs/>
          <w:sz w:val="22"/>
          <w:szCs w:val="22"/>
        </w:rPr>
        <w:t>（道路監視）</w:t>
      </w:r>
    </w:p>
    <w:p w:rsidR="004A6263" w:rsidRPr="0079066F" w:rsidRDefault="004A6263" w:rsidP="00892F70">
      <w:pPr>
        <w:pStyle w:val="a3"/>
        <w:ind w:firstLineChars="0" w:firstLine="0"/>
        <w:rPr>
          <w:rFonts w:asciiTheme="minorEastAsia" w:eastAsiaTheme="minorEastAsia" w:hAnsiTheme="minorEastAsia"/>
          <w:bCs/>
        </w:rPr>
      </w:pPr>
    </w:p>
    <w:p w:rsidR="0080105A" w:rsidRPr="0079066F" w:rsidRDefault="0080105A" w:rsidP="0079066F">
      <w:pPr>
        <w:adjustRightInd w:val="0"/>
        <w:rPr>
          <w:rFonts w:asciiTheme="minorEastAsia" w:eastAsiaTheme="minorEastAsia" w:hAnsiTheme="minorEastAsia"/>
          <w:bCs/>
          <w:sz w:val="24"/>
        </w:rPr>
      </w:pPr>
      <w:r w:rsidRPr="0079066F">
        <w:rPr>
          <w:rFonts w:asciiTheme="minorEastAsia" w:eastAsiaTheme="minorEastAsia" w:hAnsiTheme="minorEastAsia" w:hint="eastAsia"/>
          <w:bCs/>
          <w:sz w:val="24"/>
        </w:rPr>
        <w:t>１．契約番号</w:t>
      </w:r>
      <w:r w:rsidR="004A6263" w:rsidRPr="0079066F">
        <w:rPr>
          <w:rFonts w:asciiTheme="minorEastAsia" w:eastAsiaTheme="minorEastAsia" w:hAnsiTheme="minorEastAsia" w:hint="eastAsia"/>
          <w:bCs/>
          <w:sz w:val="24"/>
        </w:rPr>
        <w:t xml:space="preserve">　　　</w:t>
      </w:r>
    </w:p>
    <w:p w:rsidR="0080105A" w:rsidRPr="0079066F" w:rsidRDefault="0080105A" w:rsidP="0079066F">
      <w:pPr>
        <w:adjustRightInd w:val="0"/>
        <w:rPr>
          <w:rFonts w:asciiTheme="minorEastAsia" w:eastAsiaTheme="minorEastAsia" w:hAnsiTheme="minorEastAsia"/>
          <w:bCs/>
          <w:sz w:val="24"/>
        </w:rPr>
      </w:pPr>
    </w:p>
    <w:p w:rsidR="0080105A" w:rsidRPr="0079066F" w:rsidRDefault="00D75F4D" w:rsidP="0079066F">
      <w:pPr>
        <w:adjustRightInd w:val="0"/>
        <w:rPr>
          <w:rFonts w:asciiTheme="minorEastAsia" w:eastAsiaTheme="minorEastAsia" w:hAnsiTheme="minorEastAsia"/>
          <w:bCs/>
          <w:sz w:val="24"/>
        </w:rPr>
      </w:pPr>
      <w:r>
        <w:rPr>
          <w:rFonts w:asciiTheme="minorEastAsia" w:eastAsiaTheme="minorEastAsia" w:hAnsiTheme="minorEastAsia" w:hint="eastAsia"/>
          <w:bCs/>
          <w:sz w:val="24"/>
        </w:rPr>
        <w:t>２</w:t>
      </w:r>
      <w:r w:rsidR="0080105A" w:rsidRPr="0079066F">
        <w:rPr>
          <w:rFonts w:asciiTheme="minorEastAsia" w:eastAsiaTheme="minorEastAsia" w:hAnsiTheme="minorEastAsia" w:hint="eastAsia"/>
          <w:bCs/>
          <w:sz w:val="24"/>
        </w:rPr>
        <w:t>．件名</w:t>
      </w:r>
      <w:r w:rsidR="004A6263" w:rsidRPr="0079066F">
        <w:rPr>
          <w:rFonts w:asciiTheme="minorEastAsia" w:eastAsiaTheme="minorEastAsia" w:hAnsiTheme="minorEastAsia" w:hint="eastAsia"/>
          <w:bCs/>
          <w:sz w:val="24"/>
        </w:rPr>
        <w:t xml:space="preserve">　　　　　</w:t>
      </w:r>
    </w:p>
    <w:p w:rsidR="0080105A" w:rsidRPr="0079066F" w:rsidRDefault="0080105A" w:rsidP="0079066F">
      <w:pPr>
        <w:adjustRightInd w:val="0"/>
        <w:rPr>
          <w:rFonts w:asciiTheme="minorEastAsia" w:eastAsiaTheme="minorEastAsia" w:hAnsiTheme="minorEastAsia"/>
          <w:bCs/>
          <w:sz w:val="24"/>
        </w:rPr>
      </w:pPr>
    </w:p>
    <w:p w:rsidR="0080105A" w:rsidRPr="0079066F" w:rsidRDefault="00D75F4D" w:rsidP="0079066F">
      <w:pPr>
        <w:adjustRightInd w:val="0"/>
        <w:rPr>
          <w:rFonts w:asciiTheme="minorEastAsia" w:eastAsiaTheme="minorEastAsia" w:hAnsiTheme="minorEastAsia"/>
          <w:bCs/>
          <w:sz w:val="24"/>
        </w:rPr>
      </w:pPr>
      <w:r>
        <w:rPr>
          <w:rFonts w:asciiTheme="minorEastAsia" w:eastAsiaTheme="minorEastAsia" w:hAnsiTheme="minorEastAsia" w:hint="eastAsia"/>
          <w:bCs/>
          <w:sz w:val="24"/>
        </w:rPr>
        <w:t>３</w:t>
      </w:r>
      <w:r w:rsidR="0080105A" w:rsidRPr="0079066F">
        <w:rPr>
          <w:rFonts w:asciiTheme="minorEastAsia" w:eastAsiaTheme="minorEastAsia" w:hAnsiTheme="minorEastAsia" w:hint="eastAsia"/>
          <w:bCs/>
          <w:sz w:val="24"/>
        </w:rPr>
        <w:t>．契約金額　　　金</w:t>
      </w:r>
      <w:r w:rsidR="00986B82" w:rsidRPr="0079066F">
        <w:rPr>
          <w:rFonts w:asciiTheme="minorEastAsia" w:eastAsiaTheme="minorEastAsia" w:hAnsiTheme="minorEastAsia" w:hint="eastAsia"/>
          <w:bCs/>
          <w:sz w:val="24"/>
        </w:rPr>
        <w:t>●●</w:t>
      </w:r>
      <w:r w:rsidR="0080105A" w:rsidRPr="0079066F">
        <w:rPr>
          <w:rFonts w:asciiTheme="minorEastAsia" w:eastAsiaTheme="minorEastAsia" w:hAnsiTheme="minorEastAsia" w:hint="eastAsia"/>
          <w:bCs/>
          <w:sz w:val="24"/>
        </w:rPr>
        <w:t>円</w:t>
      </w:r>
    </w:p>
    <w:p w:rsidR="0080105A" w:rsidRPr="005C687B" w:rsidRDefault="0079066F" w:rsidP="0079066F">
      <w:pPr>
        <w:adjustRightInd w:val="0"/>
        <w:rPr>
          <w:rFonts w:asciiTheme="minorEastAsia" w:eastAsiaTheme="minorEastAsia" w:hAnsiTheme="minorEastAsia"/>
          <w:bCs/>
          <w:szCs w:val="21"/>
        </w:rPr>
      </w:pPr>
      <w:r w:rsidRPr="005C687B">
        <w:rPr>
          <w:rFonts w:ascii="ＭＳ 明朝" w:hAnsi="ＭＳ 明朝" w:hint="eastAsia"/>
          <w:bCs/>
          <w:szCs w:val="21"/>
        </w:rPr>
        <w:t xml:space="preserve">　　　　　　　　</w:t>
      </w:r>
      <w:r w:rsidR="005C687B">
        <w:rPr>
          <w:rFonts w:ascii="ＭＳ 明朝" w:hAnsi="ＭＳ 明朝" w:hint="eastAsia"/>
          <w:bCs/>
          <w:szCs w:val="21"/>
        </w:rPr>
        <w:t xml:space="preserve">　</w:t>
      </w:r>
      <w:r w:rsidRPr="005C687B">
        <w:rPr>
          <w:rFonts w:ascii="ＭＳ 明朝" w:hAnsi="ＭＳ 明朝" w:hint="eastAsia"/>
          <w:bCs/>
          <w:szCs w:val="21"/>
        </w:rPr>
        <w:t xml:space="preserve">　</w:t>
      </w:r>
      <w:r w:rsidR="0080105A" w:rsidRPr="005C687B">
        <w:rPr>
          <w:rFonts w:asciiTheme="minorEastAsia" w:eastAsiaTheme="minorEastAsia" w:hAnsiTheme="minorEastAsia" w:hint="eastAsia"/>
          <w:bCs/>
          <w:szCs w:val="21"/>
        </w:rPr>
        <w:t xml:space="preserve">（うち取引に係る消費税及び地方消費税額　</w:t>
      </w:r>
      <w:r w:rsidR="007E747A" w:rsidRPr="005C687B">
        <w:rPr>
          <w:rFonts w:asciiTheme="minorEastAsia" w:eastAsiaTheme="minorEastAsia" w:hAnsiTheme="minorEastAsia" w:hint="eastAsia"/>
          <w:bCs/>
          <w:szCs w:val="21"/>
        </w:rPr>
        <w:t>金●</w:t>
      </w:r>
      <w:r w:rsidR="00986B82" w:rsidRPr="005C687B">
        <w:rPr>
          <w:rFonts w:asciiTheme="minorEastAsia" w:eastAsiaTheme="minorEastAsia" w:hAnsiTheme="minorEastAsia" w:hint="eastAsia"/>
          <w:bCs/>
          <w:szCs w:val="21"/>
        </w:rPr>
        <w:t>●</w:t>
      </w:r>
      <w:r w:rsidR="0080105A" w:rsidRPr="005C687B">
        <w:rPr>
          <w:rFonts w:asciiTheme="minorEastAsia" w:eastAsiaTheme="minorEastAsia" w:hAnsiTheme="minorEastAsia" w:hint="eastAsia"/>
          <w:bCs/>
          <w:szCs w:val="21"/>
        </w:rPr>
        <w:t>円）</w:t>
      </w:r>
      <w:r w:rsidR="007E747A" w:rsidRPr="005C687B">
        <w:rPr>
          <w:rFonts w:asciiTheme="minorEastAsia" w:eastAsiaTheme="minorEastAsia" w:hAnsiTheme="minorEastAsia" w:hint="eastAsia"/>
          <w:bCs/>
          <w:szCs w:val="21"/>
        </w:rPr>
        <w:t xml:space="preserve">　</w:t>
      </w:r>
    </w:p>
    <w:p w:rsidR="0080105A" w:rsidRPr="0079066F" w:rsidRDefault="0080105A" w:rsidP="0079066F">
      <w:pPr>
        <w:adjustRightInd w:val="0"/>
        <w:rPr>
          <w:rFonts w:asciiTheme="minorEastAsia" w:eastAsiaTheme="minorEastAsia" w:hAnsiTheme="minorEastAsia"/>
          <w:bCs/>
        </w:rPr>
      </w:pPr>
    </w:p>
    <w:p w:rsidR="0080105A" w:rsidRPr="0079066F" w:rsidRDefault="00D75F4D" w:rsidP="0079066F">
      <w:pPr>
        <w:adjustRightInd w:val="0"/>
        <w:rPr>
          <w:rFonts w:asciiTheme="minorEastAsia" w:eastAsiaTheme="minorEastAsia" w:hAnsiTheme="minorEastAsia"/>
          <w:bCs/>
          <w:sz w:val="24"/>
        </w:rPr>
      </w:pPr>
      <w:r>
        <w:rPr>
          <w:rFonts w:asciiTheme="minorEastAsia" w:eastAsiaTheme="minorEastAsia" w:hAnsiTheme="minorEastAsia" w:hint="eastAsia"/>
          <w:bCs/>
          <w:sz w:val="24"/>
        </w:rPr>
        <w:t>４</w:t>
      </w:r>
      <w:r w:rsidR="0080105A" w:rsidRPr="0079066F">
        <w:rPr>
          <w:rFonts w:asciiTheme="minorEastAsia" w:eastAsiaTheme="minorEastAsia" w:hAnsiTheme="minorEastAsia" w:hint="eastAsia"/>
          <w:bCs/>
          <w:sz w:val="24"/>
        </w:rPr>
        <w:t>．業務内容　　　別紙のとおり</w:t>
      </w:r>
    </w:p>
    <w:p w:rsidR="0080105A" w:rsidRPr="0079066F" w:rsidRDefault="0080105A" w:rsidP="0079066F">
      <w:pPr>
        <w:adjustRightInd w:val="0"/>
        <w:rPr>
          <w:rFonts w:asciiTheme="minorEastAsia" w:eastAsiaTheme="minorEastAsia" w:hAnsiTheme="minorEastAsia"/>
          <w:bCs/>
          <w:sz w:val="24"/>
        </w:rPr>
      </w:pPr>
    </w:p>
    <w:p w:rsidR="0080105A" w:rsidRPr="0079066F" w:rsidRDefault="00D75F4D" w:rsidP="0079066F">
      <w:pPr>
        <w:adjustRightInd w:val="0"/>
        <w:rPr>
          <w:rFonts w:asciiTheme="minorEastAsia" w:eastAsiaTheme="minorEastAsia" w:hAnsiTheme="minorEastAsia"/>
          <w:bCs/>
          <w:sz w:val="24"/>
        </w:rPr>
      </w:pPr>
      <w:r>
        <w:rPr>
          <w:rFonts w:asciiTheme="minorEastAsia" w:eastAsiaTheme="minorEastAsia" w:hAnsiTheme="minorEastAsia" w:hint="eastAsia"/>
          <w:bCs/>
          <w:sz w:val="24"/>
        </w:rPr>
        <w:t>５</w:t>
      </w:r>
      <w:r w:rsidR="0080105A" w:rsidRPr="0079066F">
        <w:rPr>
          <w:rFonts w:asciiTheme="minorEastAsia" w:eastAsiaTheme="minorEastAsia" w:hAnsiTheme="minorEastAsia" w:hint="eastAsia"/>
          <w:bCs/>
          <w:sz w:val="24"/>
        </w:rPr>
        <w:t>．業務場所</w:t>
      </w:r>
      <w:r w:rsidR="004A6263" w:rsidRPr="0079066F">
        <w:rPr>
          <w:rFonts w:asciiTheme="minorEastAsia" w:eastAsiaTheme="minorEastAsia" w:hAnsiTheme="minorEastAsia" w:hint="eastAsia"/>
          <w:bCs/>
          <w:sz w:val="24"/>
        </w:rPr>
        <w:t xml:space="preserve">　　　</w:t>
      </w:r>
    </w:p>
    <w:p w:rsidR="0080105A" w:rsidRPr="0079066F" w:rsidRDefault="0080105A" w:rsidP="0079066F">
      <w:pPr>
        <w:adjustRightInd w:val="0"/>
        <w:rPr>
          <w:rFonts w:asciiTheme="minorEastAsia" w:eastAsiaTheme="minorEastAsia" w:hAnsiTheme="minorEastAsia"/>
          <w:bCs/>
          <w:sz w:val="24"/>
        </w:rPr>
      </w:pPr>
    </w:p>
    <w:p w:rsidR="0080105A" w:rsidRPr="0079066F" w:rsidRDefault="00D75F4D" w:rsidP="0079066F">
      <w:pPr>
        <w:adjustRightInd w:val="0"/>
        <w:rPr>
          <w:rFonts w:asciiTheme="minorEastAsia" w:eastAsiaTheme="minorEastAsia" w:hAnsiTheme="minorEastAsia"/>
          <w:bCs/>
          <w:sz w:val="24"/>
        </w:rPr>
      </w:pPr>
      <w:r>
        <w:rPr>
          <w:rFonts w:asciiTheme="minorEastAsia" w:eastAsiaTheme="minorEastAsia" w:hAnsiTheme="minorEastAsia" w:hint="eastAsia"/>
          <w:bCs/>
          <w:sz w:val="24"/>
        </w:rPr>
        <w:t>６．業務期間　　　令和</w:t>
      </w:r>
      <w:r w:rsidR="0080105A" w:rsidRPr="0079066F">
        <w:rPr>
          <w:rFonts w:asciiTheme="minorEastAsia" w:eastAsiaTheme="minorEastAsia" w:hAnsiTheme="minorEastAsia" w:hint="eastAsia"/>
          <w:bCs/>
          <w:sz w:val="24"/>
        </w:rPr>
        <w:t xml:space="preserve">　　年　　月　　日から</w:t>
      </w:r>
      <w:r>
        <w:rPr>
          <w:rFonts w:asciiTheme="minorEastAsia" w:eastAsiaTheme="minorEastAsia" w:hAnsiTheme="minorEastAsia" w:hint="eastAsia"/>
          <w:bCs/>
          <w:sz w:val="24"/>
        </w:rPr>
        <w:t>令和</w:t>
      </w:r>
      <w:r w:rsidR="006D12C8" w:rsidRPr="0079066F">
        <w:rPr>
          <w:rFonts w:asciiTheme="minorEastAsia" w:eastAsiaTheme="minorEastAsia" w:hAnsiTheme="minorEastAsia" w:hint="eastAsia"/>
          <w:bCs/>
          <w:sz w:val="24"/>
        </w:rPr>
        <w:t xml:space="preserve">　　年　　月　　日まで</w:t>
      </w:r>
    </w:p>
    <w:p w:rsidR="0080105A" w:rsidRPr="0079066F" w:rsidRDefault="00D75F4D" w:rsidP="0079066F">
      <w:pPr>
        <w:pStyle w:val="a3"/>
        <w:adjustRightInd w:val="0"/>
        <w:ind w:firstLineChars="0" w:firstLine="0"/>
        <w:rPr>
          <w:rFonts w:asciiTheme="minorEastAsia" w:eastAsiaTheme="minorEastAsia" w:hAnsiTheme="minorEastAsia"/>
          <w:bCs/>
        </w:rPr>
      </w:pPr>
      <w:r>
        <w:rPr>
          <w:rFonts w:asciiTheme="minorEastAsia" w:eastAsiaTheme="minorEastAsia" w:hAnsiTheme="minorEastAsia"/>
          <w:bCs/>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433.5pt;margin-top:7.9pt;width:66.3pt;height:31.6pt;z-index:251656704" adj="-7119,11518" fillcolor="#f9c" strokeweight="1.25pt">
            <v:textbox inset="5.85pt,.7pt,5.85pt,.7pt">
              <w:txbxContent>
                <w:p w:rsidR="0035551C" w:rsidRDefault="0035551C" w:rsidP="00936612">
                  <w:r>
                    <w:rPr>
                      <w:rFonts w:hint="eastAsia"/>
                    </w:rPr>
                    <w:t>不要な項目は削除する</w:t>
                  </w:r>
                </w:p>
              </w:txbxContent>
            </v:textbox>
          </v:shape>
        </w:pict>
      </w:r>
    </w:p>
    <w:p w:rsidR="006D12C8" w:rsidRPr="0079066F" w:rsidRDefault="00D75F4D" w:rsidP="0079066F">
      <w:pPr>
        <w:pStyle w:val="a3"/>
        <w:adjustRightInd w:val="0"/>
        <w:ind w:firstLineChars="0" w:firstLine="0"/>
        <w:rPr>
          <w:rFonts w:asciiTheme="minorEastAsia" w:eastAsiaTheme="minorEastAsia" w:hAnsiTheme="minorEastAsia"/>
          <w:bCs/>
          <w:sz w:val="24"/>
          <w:u w:val="single"/>
        </w:rPr>
      </w:pPr>
      <w:r>
        <w:rPr>
          <w:rFonts w:asciiTheme="minorEastAsia" w:eastAsiaTheme="minorEastAsia" w:hAnsiTheme="minorEastAsia" w:hint="eastAsia"/>
          <w:bCs/>
          <w:sz w:val="24"/>
        </w:rPr>
        <w:t>７</w:t>
      </w:r>
      <w:r w:rsidR="006D12C8" w:rsidRPr="0079066F">
        <w:rPr>
          <w:rFonts w:asciiTheme="minorEastAsia" w:eastAsiaTheme="minorEastAsia" w:hAnsiTheme="minorEastAsia" w:hint="eastAsia"/>
          <w:bCs/>
          <w:sz w:val="24"/>
        </w:rPr>
        <w:t xml:space="preserve">．契約保証金　　</w:t>
      </w:r>
      <w:r w:rsidR="00BF3028" w:rsidRPr="0079066F">
        <w:rPr>
          <w:rFonts w:asciiTheme="minorEastAsia" w:eastAsiaTheme="minorEastAsia" w:hAnsiTheme="minorEastAsia" w:hint="eastAsia"/>
          <w:bCs/>
          <w:sz w:val="24"/>
        </w:rPr>
        <w:t>現金納付（●円）</w:t>
      </w:r>
      <w:r w:rsidR="00CB167A">
        <w:rPr>
          <w:rFonts w:asciiTheme="minorEastAsia" w:eastAsiaTheme="minorEastAsia" w:hAnsiTheme="minorEastAsia" w:hint="eastAsia"/>
          <w:bCs/>
          <w:sz w:val="24"/>
        </w:rPr>
        <w:t xml:space="preserve">　</w:t>
      </w:r>
      <w:r w:rsidR="00BF3028" w:rsidRPr="0079066F">
        <w:rPr>
          <w:rFonts w:asciiTheme="minorEastAsia" w:eastAsiaTheme="minorEastAsia" w:hAnsiTheme="minorEastAsia" w:hint="eastAsia"/>
          <w:bCs/>
          <w:sz w:val="24"/>
        </w:rPr>
        <w:t>又は</w:t>
      </w:r>
      <w:r w:rsidR="00CB167A">
        <w:rPr>
          <w:rFonts w:asciiTheme="minorEastAsia" w:eastAsiaTheme="minorEastAsia" w:hAnsiTheme="minorEastAsia" w:hint="eastAsia"/>
          <w:bCs/>
          <w:sz w:val="24"/>
        </w:rPr>
        <w:t xml:space="preserve">　</w:t>
      </w:r>
      <w:r w:rsidR="00BF3028" w:rsidRPr="0079066F">
        <w:rPr>
          <w:rFonts w:asciiTheme="minorEastAsia" w:eastAsiaTheme="minorEastAsia" w:hAnsiTheme="minorEastAsia" w:hint="eastAsia"/>
          <w:bCs/>
          <w:sz w:val="24"/>
        </w:rPr>
        <w:t>保証保険等（●円）</w:t>
      </w:r>
      <w:r w:rsidR="00CB167A">
        <w:rPr>
          <w:rFonts w:asciiTheme="minorEastAsia" w:eastAsiaTheme="minorEastAsia" w:hAnsiTheme="minorEastAsia" w:hint="eastAsia"/>
          <w:bCs/>
          <w:sz w:val="24"/>
        </w:rPr>
        <w:t xml:space="preserve">　</w:t>
      </w:r>
      <w:r w:rsidR="00BF3028" w:rsidRPr="0079066F">
        <w:rPr>
          <w:rFonts w:asciiTheme="minorEastAsia" w:eastAsiaTheme="minorEastAsia" w:hAnsiTheme="minorEastAsia" w:hint="eastAsia"/>
          <w:bCs/>
          <w:sz w:val="24"/>
        </w:rPr>
        <w:t>又は</w:t>
      </w:r>
      <w:r w:rsidR="00CB167A">
        <w:rPr>
          <w:rFonts w:asciiTheme="minorEastAsia" w:eastAsiaTheme="minorEastAsia" w:hAnsiTheme="minorEastAsia" w:hint="eastAsia"/>
          <w:bCs/>
          <w:sz w:val="24"/>
        </w:rPr>
        <w:t xml:space="preserve">　</w:t>
      </w:r>
      <w:r w:rsidR="00BF3028" w:rsidRPr="0079066F">
        <w:rPr>
          <w:rFonts w:asciiTheme="minorEastAsia" w:eastAsiaTheme="minorEastAsia" w:hAnsiTheme="minorEastAsia" w:hint="eastAsia"/>
          <w:bCs/>
          <w:sz w:val="24"/>
        </w:rPr>
        <w:t>免除</w:t>
      </w:r>
    </w:p>
    <w:p w:rsidR="0080105A" w:rsidRPr="0079066F" w:rsidRDefault="0080105A" w:rsidP="0079066F">
      <w:pPr>
        <w:pStyle w:val="a3"/>
        <w:adjustRightInd w:val="0"/>
        <w:ind w:firstLineChars="0" w:firstLine="0"/>
        <w:rPr>
          <w:rFonts w:asciiTheme="minorEastAsia" w:eastAsiaTheme="minorEastAsia" w:hAnsiTheme="minorEastAsia"/>
          <w:bCs/>
          <w:u w:val="single"/>
        </w:rPr>
      </w:pPr>
    </w:p>
    <w:p w:rsidR="00AF33C2" w:rsidRPr="0079066F" w:rsidRDefault="00D75F4D" w:rsidP="0079066F">
      <w:pPr>
        <w:pStyle w:val="a3"/>
        <w:adjustRightInd w:val="0"/>
        <w:ind w:firstLineChars="0" w:firstLine="0"/>
        <w:rPr>
          <w:rFonts w:asciiTheme="minorEastAsia" w:eastAsiaTheme="minorEastAsia" w:hAnsiTheme="minorEastAsia"/>
          <w:bCs/>
          <w:sz w:val="24"/>
        </w:rPr>
      </w:pPr>
      <w:r>
        <w:rPr>
          <w:rFonts w:asciiTheme="minorEastAsia" w:eastAsiaTheme="minorEastAsia" w:hAnsiTheme="minorEastAsia" w:hint="eastAsia"/>
          <w:bCs/>
          <w:sz w:val="24"/>
        </w:rPr>
        <w:t>８</w:t>
      </w:r>
      <w:r w:rsidR="00AF33C2" w:rsidRPr="0079066F">
        <w:rPr>
          <w:rFonts w:asciiTheme="minorEastAsia" w:eastAsiaTheme="minorEastAsia" w:hAnsiTheme="minorEastAsia" w:hint="eastAsia"/>
          <w:bCs/>
          <w:sz w:val="24"/>
        </w:rPr>
        <w:t>．支払条件　　　前金払</w:t>
      </w:r>
      <w:r w:rsidR="000F0901" w:rsidRPr="0079066F">
        <w:rPr>
          <w:rFonts w:asciiTheme="minorEastAsia" w:eastAsiaTheme="minorEastAsia" w:hAnsiTheme="minorEastAsia" w:hint="eastAsia"/>
          <w:bCs/>
          <w:sz w:val="24"/>
        </w:rPr>
        <w:t>●</w:t>
      </w:r>
      <w:r w:rsidR="00AF33C2" w:rsidRPr="0079066F">
        <w:rPr>
          <w:rFonts w:asciiTheme="minorEastAsia" w:eastAsiaTheme="minorEastAsia" w:hAnsiTheme="minorEastAsia" w:hint="eastAsia"/>
          <w:bCs/>
          <w:sz w:val="24"/>
        </w:rPr>
        <w:t>％以内　部分払</w:t>
      </w:r>
      <w:r w:rsidR="000F0901" w:rsidRPr="0079066F">
        <w:rPr>
          <w:rFonts w:asciiTheme="minorEastAsia" w:eastAsiaTheme="minorEastAsia" w:hAnsiTheme="minorEastAsia" w:hint="eastAsia"/>
          <w:bCs/>
          <w:sz w:val="24"/>
        </w:rPr>
        <w:t>●</w:t>
      </w:r>
      <w:r w:rsidR="00AF33C2" w:rsidRPr="0079066F">
        <w:rPr>
          <w:rFonts w:asciiTheme="minorEastAsia" w:eastAsiaTheme="minorEastAsia" w:hAnsiTheme="minorEastAsia" w:hint="eastAsia"/>
          <w:bCs/>
          <w:sz w:val="24"/>
        </w:rPr>
        <w:t>回以内</w:t>
      </w:r>
      <w:r w:rsidR="000F0901" w:rsidRPr="0079066F">
        <w:rPr>
          <w:rFonts w:asciiTheme="minorEastAsia" w:eastAsiaTheme="minorEastAsia" w:hAnsiTheme="minorEastAsia" w:hint="eastAsia"/>
          <w:bCs/>
          <w:sz w:val="24"/>
        </w:rPr>
        <w:t xml:space="preserve">　</w:t>
      </w:r>
      <w:r w:rsidR="00AF33C2" w:rsidRPr="0079066F">
        <w:rPr>
          <w:rFonts w:asciiTheme="minorEastAsia" w:eastAsiaTheme="minorEastAsia" w:hAnsiTheme="minorEastAsia" w:hint="eastAsia"/>
          <w:bCs/>
          <w:sz w:val="24"/>
        </w:rPr>
        <w:t>及び完成払</w:t>
      </w:r>
    </w:p>
    <w:p w:rsidR="00AF33C2" w:rsidRPr="0079066F" w:rsidRDefault="00D75F4D" w:rsidP="0079066F">
      <w:pPr>
        <w:pStyle w:val="a3"/>
        <w:adjustRightInd w:val="0"/>
        <w:ind w:firstLineChars="0" w:firstLine="0"/>
        <w:rPr>
          <w:rFonts w:asciiTheme="minorEastAsia" w:eastAsiaTheme="minorEastAsia" w:hAnsiTheme="minorEastAsia"/>
          <w:bCs/>
        </w:rPr>
      </w:pPr>
      <w:r>
        <w:rPr>
          <w:rFonts w:asciiTheme="minorEastAsia" w:eastAsiaTheme="minorEastAsia" w:hAnsiTheme="minorEastAsia"/>
          <w:bCs/>
          <w:noProof/>
          <w:sz w:val="24"/>
        </w:rPr>
        <w:pict>
          <v:shape id="_x0000_s1030" type="#_x0000_t61" style="position:absolute;left:0;text-align:left;margin-left:134.45pt;margin-top:0;width:314.35pt;height:19pt;z-index:251657728" adj="-1295,-512" fillcolor="#f9c" strokeweight="1.25pt">
            <v:textbox inset="5.85pt,.7pt,5.85pt,.7pt">
              <w:txbxContent>
                <w:p w:rsidR="0035551C" w:rsidRPr="00936612" w:rsidRDefault="0035551C" w:rsidP="00936612">
                  <w:r w:rsidRPr="00936612">
                    <w:rPr>
                      <w:rFonts w:hint="eastAsia"/>
                    </w:rPr>
                    <w:t>前金払や部分払が無い場合は削除し『完成払』のみ記載する</w:t>
                  </w:r>
                </w:p>
                <w:p w:rsidR="0035551C" w:rsidRPr="00936612" w:rsidRDefault="0035551C" w:rsidP="00936612"/>
              </w:txbxContent>
            </v:textbox>
          </v:shape>
        </w:pict>
      </w:r>
    </w:p>
    <w:p w:rsidR="00B86CBD" w:rsidRPr="0079066F" w:rsidRDefault="00D75F4D" w:rsidP="0079066F">
      <w:pPr>
        <w:pStyle w:val="a3"/>
        <w:adjustRightInd w:val="0"/>
        <w:ind w:firstLineChars="0" w:firstLine="0"/>
        <w:rPr>
          <w:rFonts w:asciiTheme="minorEastAsia" w:eastAsiaTheme="minorEastAsia" w:hAnsiTheme="minorEastAsia"/>
          <w:bCs/>
        </w:rPr>
      </w:pPr>
      <w:r>
        <w:rPr>
          <w:rFonts w:asciiTheme="minorEastAsia" w:eastAsiaTheme="minorEastAsia" w:hAnsiTheme="minorEastAsia"/>
          <w:bCs/>
          <w:noProof/>
          <w:sz w:val="24"/>
        </w:rPr>
        <w:pict>
          <v:shape id="_x0000_s1031" type="#_x0000_t61" style="position:absolute;left:0;text-align:left;margin-left:40.8pt;margin-top:7.9pt;width:99.95pt;height:19pt;z-index:251658752" adj="26398,16541" fillcolor="#f9c" strokeweight="1.25pt">
            <v:textbox inset="5.85pt,.7pt,5.85pt,.7pt">
              <w:txbxContent>
                <w:p w:rsidR="0035551C" w:rsidRDefault="0035551C" w:rsidP="00936612">
                  <w:r>
                    <w:rPr>
                      <w:rFonts w:hint="eastAsia"/>
                    </w:rPr>
                    <w:t>件名を記入する</w:t>
                  </w:r>
                </w:p>
              </w:txbxContent>
            </v:textbox>
          </v:shape>
        </w:pict>
      </w:r>
    </w:p>
    <w:p w:rsidR="00C23D75" w:rsidRPr="0079066F" w:rsidRDefault="00892F70" w:rsidP="0079066F">
      <w:pPr>
        <w:adjustRightInd w:val="0"/>
        <w:rPr>
          <w:rFonts w:asciiTheme="minorEastAsia" w:eastAsiaTheme="minorEastAsia" w:hAnsiTheme="minorEastAsia"/>
          <w:sz w:val="24"/>
        </w:rPr>
      </w:pPr>
      <w:r w:rsidRPr="0079066F">
        <w:rPr>
          <w:rFonts w:asciiTheme="minorEastAsia" w:eastAsiaTheme="minorEastAsia" w:hAnsiTheme="minorEastAsia" w:hint="eastAsia"/>
          <w:sz w:val="24"/>
        </w:rPr>
        <w:t xml:space="preserve">　</w:t>
      </w:r>
      <w:r w:rsidRPr="0079066F">
        <w:rPr>
          <w:rFonts w:asciiTheme="minorEastAsia" w:eastAsiaTheme="minorEastAsia" w:hAnsiTheme="minorEastAsia" w:hint="eastAsia"/>
          <w:sz w:val="24"/>
          <w:u w:val="single"/>
        </w:rPr>
        <w:t xml:space="preserve">　　　　　　　　　　　　　　　　　　　　　　　</w:t>
      </w:r>
      <w:r w:rsidR="000D25F7" w:rsidRPr="0079066F">
        <w:rPr>
          <w:rFonts w:asciiTheme="minorEastAsia" w:eastAsiaTheme="minorEastAsia" w:hAnsiTheme="minorEastAsia" w:hint="eastAsia"/>
          <w:sz w:val="24"/>
          <w:u w:val="single"/>
        </w:rPr>
        <w:t>業務</w:t>
      </w:r>
      <w:r w:rsidR="000D25F7" w:rsidRPr="0079066F">
        <w:rPr>
          <w:rFonts w:asciiTheme="minorEastAsia" w:eastAsiaTheme="minorEastAsia" w:hAnsiTheme="minorEastAsia" w:hint="eastAsia"/>
          <w:sz w:val="24"/>
        </w:rPr>
        <w:t>（以下「本件業務」という。）の委託について、</w:t>
      </w:r>
      <w:r w:rsidRPr="0079066F">
        <w:rPr>
          <w:rFonts w:asciiTheme="minorEastAsia" w:eastAsiaTheme="minorEastAsia" w:hAnsiTheme="minorEastAsia" w:hint="eastAsia"/>
          <w:sz w:val="24"/>
        </w:rPr>
        <w:t>発注者と受注者とは、</w:t>
      </w:r>
      <w:r w:rsidR="000D25F7" w:rsidRPr="0079066F">
        <w:rPr>
          <w:rFonts w:asciiTheme="minorEastAsia" w:eastAsiaTheme="minorEastAsia" w:hAnsiTheme="minorEastAsia" w:hint="eastAsia"/>
          <w:sz w:val="24"/>
        </w:rPr>
        <w:t>別添</w:t>
      </w:r>
      <w:r w:rsidR="006D12C8" w:rsidRPr="0079066F">
        <w:rPr>
          <w:rFonts w:asciiTheme="minorEastAsia" w:eastAsiaTheme="minorEastAsia" w:hAnsiTheme="minorEastAsia" w:hint="eastAsia"/>
          <w:sz w:val="24"/>
        </w:rPr>
        <w:t>条項により契約を締結し、信義に従って誠実にこれを履行するものとする。</w:t>
      </w:r>
    </w:p>
    <w:p w:rsidR="00C23D75" w:rsidRPr="0079066F" w:rsidRDefault="0079066F" w:rsidP="0079066F">
      <w:pPr>
        <w:adjustRightInd w:val="0"/>
        <w:rPr>
          <w:rFonts w:asciiTheme="minorEastAsia" w:eastAsiaTheme="minorEastAsia" w:hAnsiTheme="minorEastAsia"/>
        </w:rPr>
      </w:pPr>
      <w:r w:rsidRPr="0079066F">
        <w:rPr>
          <w:rFonts w:ascii="ＭＳ 明朝" w:hAnsi="ＭＳ 明朝" w:hint="eastAsia"/>
          <w:sz w:val="24"/>
        </w:rPr>
        <w:t xml:space="preserve">　</w:t>
      </w:r>
      <w:r w:rsidR="006D12C8" w:rsidRPr="0079066F">
        <w:rPr>
          <w:rFonts w:asciiTheme="minorEastAsia" w:eastAsiaTheme="minorEastAsia" w:hAnsiTheme="minorEastAsia" w:hint="eastAsia"/>
          <w:sz w:val="24"/>
        </w:rPr>
        <w:t>この契約の証として本書</w:t>
      </w:r>
      <w:r w:rsidR="00892F70" w:rsidRPr="0079066F">
        <w:rPr>
          <w:rFonts w:asciiTheme="minorEastAsia" w:eastAsiaTheme="minorEastAsia" w:hAnsiTheme="minorEastAsia" w:hint="eastAsia"/>
          <w:sz w:val="24"/>
        </w:rPr>
        <w:t>２</w:t>
      </w:r>
      <w:r w:rsidR="006D12C8" w:rsidRPr="0079066F">
        <w:rPr>
          <w:rFonts w:asciiTheme="minorEastAsia" w:eastAsiaTheme="minorEastAsia" w:hAnsiTheme="minorEastAsia" w:hint="eastAsia"/>
          <w:sz w:val="24"/>
        </w:rPr>
        <w:t>通を作成し、</w:t>
      </w:r>
      <w:r w:rsidR="00892F70" w:rsidRPr="0079066F">
        <w:rPr>
          <w:rFonts w:asciiTheme="minorEastAsia" w:eastAsiaTheme="minorEastAsia" w:hAnsiTheme="minorEastAsia" w:hint="eastAsia"/>
          <w:sz w:val="24"/>
        </w:rPr>
        <w:t>発注者及び受注者が</w:t>
      </w:r>
      <w:r w:rsidR="006D12C8" w:rsidRPr="0079066F">
        <w:rPr>
          <w:rFonts w:asciiTheme="minorEastAsia" w:eastAsiaTheme="minorEastAsia" w:hAnsiTheme="minorEastAsia" w:hint="eastAsia"/>
          <w:sz w:val="24"/>
        </w:rPr>
        <w:t>記名押印の上、各自</w:t>
      </w:r>
      <w:r w:rsidR="00F146FE" w:rsidRPr="0079066F">
        <w:rPr>
          <w:rFonts w:asciiTheme="minorEastAsia" w:eastAsiaTheme="minorEastAsia" w:hAnsiTheme="minorEastAsia" w:hint="eastAsia"/>
          <w:sz w:val="24"/>
        </w:rPr>
        <w:t>１</w:t>
      </w:r>
      <w:r w:rsidR="006D12C8" w:rsidRPr="0079066F">
        <w:rPr>
          <w:rFonts w:asciiTheme="minorEastAsia" w:eastAsiaTheme="minorEastAsia" w:hAnsiTheme="minorEastAsia" w:hint="eastAsia"/>
          <w:sz w:val="24"/>
        </w:rPr>
        <w:t>通</w:t>
      </w:r>
      <w:r w:rsidR="00F146FE" w:rsidRPr="0079066F">
        <w:rPr>
          <w:rFonts w:asciiTheme="minorEastAsia" w:eastAsiaTheme="minorEastAsia" w:hAnsiTheme="minorEastAsia" w:hint="eastAsia"/>
          <w:sz w:val="24"/>
        </w:rPr>
        <w:t>を</w:t>
      </w:r>
      <w:r w:rsidR="006D12C8" w:rsidRPr="0079066F">
        <w:rPr>
          <w:rFonts w:asciiTheme="minorEastAsia" w:eastAsiaTheme="minorEastAsia" w:hAnsiTheme="minorEastAsia" w:hint="eastAsia"/>
          <w:sz w:val="24"/>
        </w:rPr>
        <w:t>保有する。</w:t>
      </w:r>
    </w:p>
    <w:p w:rsidR="006D12C8" w:rsidRPr="0079066F" w:rsidRDefault="006D12C8" w:rsidP="0079066F">
      <w:pPr>
        <w:adjustRightInd w:val="0"/>
        <w:rPr>
          <w:rFonts w:asciiTheme="minorEastAsia" w:eastAsiaTheme="minorEastAsia" w:hAnsiTheme="minorEastAsia"/>
          <w:bCs/>
          <w:sz w:val="24"/>
        </w:rPr>
      </w:pPr>
    </w:p>
    <w:p w:rsidR="0079066F" w:rsidRPr="0079066F" w:rsidRDefault="00D75F4D" w:rsidP="0079066F">
      <w:pPr>
        <w:adjustRightInd w:val="0"/>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79066F" w:rsidRPr="0079066F">
        <w:rPr>
          <w:rFonts w:asciiTheme="minorEastAsia" w:eastAsiaTheme="minorEastAsia" w:hAnsiTheme="minorEastAsia" w:hint="eastAsia"/>
          <w:sz w:val="24"/>
        </w:rPr>
        <w:t xml:space="preserve">　　年　　月　　日</w:t>
      </w:r>
    </w:p>
    <w:p w:rsidR="0079066F" w:rsidRPr="0079066F" w:rsidRDefault="0079066F" w:rsidP="0079066F">
      <w:pPr>
        <w:adjustRightInd w:val="0"/>
        <w:rPr>
          <w:rFonts w:asciiTheme="minorEastAsia" w:eastAsiaTheme="minorEastAsia" w:hAnsiTheme="minorEastAsia"/>
          <w:sz w:val="24"/>
        </w:rPr>
      </w:pPr>
    </w:p>
    <w:p w:rsidR="0079066F" w:rsidRPr="0079066F" w:rsidRDefault="0079066F" w:rsidP="0079066F">
      <w:pPr>
        <w:adjustRightInd w:val="0"/>
        <w:ind w:firstLineChars="700" w:firstLine="1621"/>
        <w:rPr>
          <w:rFonts w:asciiTheme="minorEastAsia" w:eastAsiaTheme="minorEastAsia" w:hAnsiTheme="minorEastAsia"/>
          <w:sz w:val="24"/>
        </w:rPr>
      </w:pPr>
      <w:r w:rsidRPr="0079066F">
        <w:rPr>
          <w:rFonts w:asciiTheme="minorEastAsia" w:eastAsiaTheme="minorEastAsia" w:hAnsiTheme="minorEastAsia" w:hint="eastAsia"/>
          <w:sz w:val="24"/>
        </w:rPr>
        <w:t xml:space="preserve">発注者　　</w:t>
      </w:r>
      <w:r w:rsidRPr="0079066F">
        <w:rPr>
          <w:rFonts w:asciiTheme="minorEastAsia" w:eastAsiaTheme="minorEastAsia" w:hAnsiTheme="minorEastAsia" w:hint="eastAsia"/>
          <w:kern w:val="0"/>
          <w:sz w:val="24"/>
        </w:rPr>
        <w:t>住　　　所　　山梨県笛吹市石和町市部７７７</w:t>
      </w:r>
    </w:p>
    <w:p w:rsidR="0079066F" w:rsidRPr="0079066F" w:rsidRDefault="0079066F" w:rsidP="0079066F">
      <w:pPr>
        <w:adjustRightInd w:val="0"/>
        <w:ind w:firstLineChars="700" w:firstLine="1621"/>
        <w:rPr>
          <w:rFonts w:asciiTheme="minorEastAsia" w:eastAsiaTheme="minorEastAsia" w:hAnsiTheme="minorEastAsia"/>
          <w:sz w:val="24"/>
        </w:rPr>
      </w:pPr>
      <w:r w:rsidRPr="0079066F">
        <w:rPr>
          <w:rFonts w:asciiTheme="minorEastAsia" w:eastAsiaTheme="minorEastAsia" w:hAnsiTheme="minorEastAsia" w:hint="eastAsia"/>
          <w:sz w:val="24"/>
        </w:rPr>
        <w:t xml:space="preserve">　　　　　</w:t>
      </w:r>
      <w:r w:rsidRPr="0079066F">
        <w:rPr>
          <w:rFonts w:asciiTheme="minorEastAsia" w:eastAsiaTheme="minorEastAsia" w:hAnsiTheme="minorEastAsia" w:hint="eastAsia"/>
          <w:spacing w:val="23"/>
          <w:kern w:val="0"/>
          <w:sz w:val="24"/>
          <w:fitText w:val="1100" w:id="1379051776"/>
        </w:rPr>
        <w:t>職・氏</w:t>
      </w:r>
      <w:r w:rsidRPr="0079066F">
        <w:rPr>
          <w:rFonts w:asciiTheme="minorEastAsia" w:eastAsiaTheme="minorEastAsia" w:hAnsiTheme="minorEastAsia" w:hint="eastAsia"/>
          <w:spacing w:val="1"/>
          <w:kern w:val="0"/>
          <w:sz w:val="24"/>
          <w:fitText w:val="1100" w:id="1379051776"/>
        </w:rPr>
        <w:t>名</w:t>
      </w:r>
      <w:r w:rsidRPr="0079066F">
        <w:rPr>
          <w:rFonts w:asciiTheme="minorEastAsia" w:eastAsiaTheme="minorEastAsia" w:hAnsiTheme="minorEastAsia" w:hint="eastAsia"/>
          <w:sz w:val="24"/>
        </w:rPr>
        <w:t xml:space="preserve">　　　　　　　　　　　　　　　　印</w:t>
      </w:r>
    </w:p>
    <w:p w:rsidR="0079066F" w:rsidRPr="0079066F" w:rsidRDefault="0079066F" w:rsidP="001F189B">
      <w:pPr>
        <w:adjustRightInd w:val="0"/>
        <w:rPr>
          <w:rFonts w:asciiTheme="minorEastAsia" w:eastAsiaTheme="minorEastAsia" w:hAnsiTheme="minorEastAsia"/>
          <w:sz w:val="24"/>
        </w:rPr>
      </w:pPr>
    </w:p>
    <w:p w:rsidR="0079066F" w:rsidRPr="0079066F" w:rsidRDefault="0079066F" w:rsidP="001F189B">
      <w:pPr>
        <w:adjustRightInd w:val="0"/>
        <w:rPr>
          <w:rFonts w:asciiTheme="minorEastAsia" w:eastAsiaTheme="minorEastAsia" w:hAnsiTheme="minorEastAsia"/>
          <w:sz w:val="24"/>
        </w:rPr>
      </w:pPr>
    </w:p>
    <w:p w:rsidR="0079066F" w:rsidRPr="0079066F" w:rsidRDefault="0079066F" w:rsidP="0079066F">
      <w:pPr>
        <w:adjustRightInd w:val="0"/>
        <w:ind w:firstLineChars="700" w:firstLine="1621"/>
        <w:rPr>
          <w:rFonts w:asciiTheme="minorEastAsia" w:eastAsiaTheme="minorEastAsia" w:hAnsiTheme="minorEastAsia"/>
          <w:sz w:val="24"/>
        </w:rPr>
      </w:pPr>
      <w:r w:rsidRPr="0079066F">
        <w:rPr>
          <w:rFonts w:asciiTheme="minorEastAsia" w:eastAsiaTheme="minorEastAsia" w:hAnsiTheme="minorEastAsia" w:hint="eastAsia"/>
          <w:sz w:val="24"/>
        </w:rPr>
        <w:t xml:space="preserve">受注者　　</w:t>
      </w:r>
      <w:r w:rsidRPr="0079066F">
        <w:rPr>
          <w:rFonts w:asciiTheme="minorEastAsia" w:eastAsiaTheme="minorEastAsia" w:hAnsiTheme="minorEastAsia" w:hint="eastAsia"/>
          <w:kern w:val="0"/>
          <w:sz w:val="24"/>
        </w:rPr>
        <w:t xml:space="preserve">住　　　　所　　</w:t>
      </w:r>
    </w:p>
    <w:p w:rsidR="0079066F" w:rsidRPr="0079066F" w:rsidRDefault="0079066F" w:rsidP="0079066F">
      <w:pPr>
        <w:adjustRightInd w:val="0"/>
        <w:ind w:firstLineChars="700" w:firstLine="1621"/>
        <w:rPr>
          <w:rFonts w:asciiTheme="minorEastAsia" w:eastAsiaTheme="minorEastAsia" w:hAnsiTheme="minorEastAsia"/>
          <w:sz w:val="24"/>
        </w:rPr>
      </w:pPr>
      <w:r w:rsidRPr="0079066F">
        <w:rPr>
          <w:rFonts w:asciiTheme="minorEastAsia" w:eastAsiaTheme="minorEastAsia" w:hAnsiTheme="minorEastAsia" w:hint="eastAsia"/>
          <w:sz w:val="24"/>
        </w:rPr>
        <w:t xml:space="preserve">　　　　　</w:t>
      </w:r>
      <w:r w:rsidRPr="0079066F">
        <w:rPr>
          <w:rFonts w:asciiTheme="minorEastAsia" w:eastAsiaTheme="minorEastAsia" w:hAnsiTheme="minorEastAsia" w:hint="eastAsia"/>
          <w:kern w:val="0"/>
          <w:sz w:val="24"/>
        </w:rPr>
        <w:t xml:space="preserve">商号又は名称　　</w:t>
      </w:r>
    </w:p>
    <w:p w:rsidR="0079066F" w:rsidRDefault="0079066F" w:rsidP="0079066F">
      <w:pPr>
        <w:adjustRightInd w:val="0"/>
        <w:ind w:firstLineChars="700" w:firstLine="1621"/>
        <w:rPr>
          <w:rFonts w:hAnsi="ＭＳ 明朝"/>
          <w:sz w:val="24"/>
        </w:rPr>
      </w:pPr>
      <w:r w:rsidRPr="0079066F">
        <w:rPr>
          <w:rFonts w:asciiTheme="minorEastAsia" w:eastAsiaTheme="minorEastAsia" w:hAnsiTheme="minorEastAsia" w:hint="eastAsia"/>
          <w:sz w:val="24"/>
        </w:rPr>
        <w:t xml:space="preserve">　　　　　</w:t>
      </w:r>
      <w:r w:rsidRPr="0079066F">
        <w:rPr>
          <w:rFonts w:asciiTheme="minorEastAsia" w:eastAsiaTheme="minorEastAsia" w:hAnsiTheme="minorEastAsia" w:hint="eastAsia"/>
          <w:spacing w:val="15"/>
          <w:kern w:val="0"/>
          <w:sz w:val="24"/>
          <w:fitText w:val="1320" w:id="1379051777"/>
        </w:rPr>
        <w:t>代表者氏</w:t>
      </w:r>
      <w:r w:rsidRPr="0079066F">
        <w:rPr>
          <w:rFonts w:asciiTheme="minorEastAsia" w:eastAsiaTheme="minorEastAsia" w:hAnsiTheme="minorEastAsia" w:hint="eastAsia"/>
          <w:kern w:val="0"/>
          <w:sz w:val="24"/>
          <w:fitText w:val="1320" w:id="1379051777"/>
        </w:rPr>
        <w:t>名</w:t>
      </w:r>
      <w:r w:rsidRPr="0079066F">
        <w:rPr>
          <w:rFonts w:asciiTheme="minorEastAsia" w:eastAsiaTheme="minorEastAsia" w:hAnsiTheme="minorEastAsia" w:hint="eastAsia"/>
          <w:sz w:val="24"/>
        </w:rPr>
        <w:t xml:space="preserve">　　　　　　　　　　　　　　　　印</w:t>
      </w:r>
    </w:p>
    <w:p w:rsidR="0079066F" w:rsidRPr="00DE0249" w:rsidRDefault="0079066F" w:rsidP="0079066F">
      <w:pPr>
        <w:wordWrap w:val="0"/>
        <w:spacing w:line="360" w:lineRule="auto"/>
        <w:rPr>
          <w:rFonts w:hAnsi="ＭＳ 明朝"/>
          <w:sz w:val="24"/>
        </w:rPr>
      </w:pPr>
    </w:p>
    <w:p w:rsidR="0079066F" w:rsidRDefault="0079066F" w:rsidP="003D3579">
      <w:pPr>
        <w:spacing w:line="0" w:lineRule="atLeast"/>
        <w:rPr>
          <w:rFonts w:ascii="ＭＳ 明朝" w:hAnsi="ＭＳ 明朝"/>
          <w:sz w:val="22"/>
          <w:szCs w:val="22"/>
        </w:rPr>
        <w:sectPr w:rsidR="0079066F" w:rsidSect="005C687B">
          <w:pgSz w:w="11906" w:h="16838" w:code="9"/>
          <w:pgMar w:top="1418" w:right="1418" w:bottom="1134" w:left="1418" w:header="851" w:footer="992" w:gutter="0"/>
          <w:cols w:space="425"/>
          <w:docGrid w:type="linesAndChars" w:linePitch="340" w:charSpace="-1730"/>
        </w:sectPr>
      </w:pPr>
    </w:p>
    <w:p w:rsidR="00CB167A" w:rsidRPr="00D75F4D" w:rsidRDefault="00CB167A" w:rsidP="00CB167A">
      <w:pPr>
        <w:wordWrap w:val="0"/>
        <w:spacing w:line="0" w:lineRule="atLeast"/>
        <w:ind w:left="194" w:hangingChars="100" w:hanging="194"/>
        <w:rPr>
          <w:rFonts w:asciiTheme="minorEastAsia" w:eastAsiaTheme="minorEastAsia" w:hAnsiTheme="minorEastAsia"/>
          <w:bCs/>
          <w:sz w:val="20"/>
          <w:szCs w:val="20"/>
        </w:rPr>
      </w:pPr>
      <w:bookmarkStart w:id="1" w:name="F1"/>
      <w:bookmarkStart w:id="2" w:name="F2_J0_K2"/>
      <w:bookmarkEnd w:id="1"/>
      <w:bookmarkEnd w:id="2"/>
      <w:r w:rsidRPr="00D75F4D">
        <w:rPr>
          <w:rFonts w:asciiTheme="minorEastAsia" w:eastAsiaTheme="minorEastAsia" w:hAnsiTheme="minorEastAsia" w:hint="eastAsia"/>
          <w:bCs/>
          <w:sz w:val="20"/>
          <w:szCs w:val="20"/>
        </w:rPr>
        <w:lastRenderedPageBreak/>
        <w:t>笛吹市道路監視業務委託契約約款</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(総則)</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第１条　発注者及び受注者は、この約款(契約書を含む。以下同じ。)に基づき、設計図書(別冊の図面、共通・特記仕様書及び現場説明書に対する質問回答書をいう。以下同じ。)に従い、日本国の法令を遵守し、この契約(この約款及び設計図書を内容とする業務の委託契約をいう。以下同じ。)を履行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受注者は、契約書記載の業務(以下「業務」という。)を契約書記載の履行期間(以下「履行期間」という。)内に完了し、発注者は、その業務委託料を支払うものとする。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その意図する業務を遂行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５　受注者は、この契約の履行に関して知り得た秘密を漏らしてはならない。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６　この契約の履行に関して発注者と受注者との間で用いる計量単位は、設計図書に特別の定めがある場合を除き、計量法(平成４年法律第５１号)に定めるものとする。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７　この約款及び設計図書における期間の定めについては、民法(明治２９年法律第８９号)及び商法(明治３２年法律第４８号)の定めるところによるものとする。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８　この契約は、日本国の法令に準拠するものとする。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９　この契約に係る訴訟の提起又は調停の申立てについては、日本国の裁判所をもって合意による専属的管轄裁判所とする。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１０　受注者が共同体を結成している場合においては、発注者は、この契約に基づくすべての行為を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(指示等及び協議の書面主義)</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第２条　この約款に定める指示、請求、通知、報告、申出、承諾、質問、回答及び解除(以下「指示等」という。)は、書面により行わなければならない。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発注者及び受注者は、この約款の他の条項の規定に基づき協議を行うときは、当該協議の内容を書面に記録するものとする。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 xml:space="preserve">　（契約の保証）</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第３条　受注者は、契約保証金が免除の場合を除き、この契約の締結と同時に、次の各号のいずれかに掲げる保証を付さなければならない。ただし、第５号の場合においては、履行保証保険契約の締結後、直ちにその保証証券を発注者に寄託しなければならない。</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(１)　契約保証金の納付</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(２)　契約保証金の納付に代わる担保となる有価証券等の提出</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(３)　この契約による債務の不履行により生ずる損害金の支払いを保証する銀行又は発注者が確実と認める金融機関又は保証事業会社（公共工事の前払金保証事業に関する法律（昭和２７年法律第１８４号）第２条第４項に規定する保証事業会社をいう。以下同じ。）の保証</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(４)　この契約による債務の履行を保証する公共工事履行保証証券による保証</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(５)　この契約による債務の不履行により生ずる損害をてん補する履行保証保険契約の締結</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前項の保証に係る契約保証金の額、保証金額又は保険金額（第４項において「保証の額」という。）は、業務委託料の１０分の１以上としなければならない。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業務委託料の変更があった場合には、保証の額が変更後の業務委託料の１０分の１に達するまで、発注者は、保証の額の増額を請求することができ、受注者は、保証の額の減額を請求することができる。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(業務実施計画表の提出)</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第４条　受注者は、この契約締結後７日以内に設計図書に基づいて業務実施計画表を作成し、発注者に提出しなければならない。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発注者は、必要があると認めるときは、前項の業務実施計画表を受理した日から３日以内に、受注者に対してその修正を請求することができる。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この約款の他の条項の規定により履行期間又は設計図書が変更された場合において、発注者は、必要があると認めるときは、受注者に対して業務実施計画表の再提出を請求することができる。この場合に</w:t>
      </w:r>
      <w:r w:rsidRPr="00D75F4D">
        <w:rPr>
          <w:rFonts w:ascii="ＭＳ 明朝" w:hAnsi="ＭＳ 明朝" w:hint="eastAsia"/>
          <w:bCs/>
          <w:sz w:val="20"/>
          <w:szCs w:val="20"/>
        </w:rPr>
        <w:lastRenderedPageBreak/>
        <w:t>おいて、第１項中「この契約締結後」とあるのは「当該請求があった日から」と読み替えて、前２項の規定を準用する。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業務実施計画表は、発注者及び受注者を拘束するものではない。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(権利義務の譲渡等)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第５条　受注者は、この契約により生ずる権利又は義務を第三者に譲渡し、又は承継させてはならない。ただし、あらかじめ発注者の承諾を得た場合はこの限りでない。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(再委託等の禁止)</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第６条　受注者は、業務を第三者に委任し、又は請け負わせてはならない。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受注者は、特別な理由があり業務の一部を第三者に委任し、又は請負わせようとするときは、あらかじめその理由を申し出て発注者の承諾を得なければならない。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受注者は、前項の規定による承諾を得ようとするときは、発注者に対し受任者又は下請負者の氏名、その他必要な事項を届け出るものとする。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(特許権等の使用)</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(監督員)</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第８条　発注者は、監督員を定めたときは、その氏名を受注者に通知しなければならない。監督員を変更したときも、同様とする。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監督員は、この約款の他の条項に定めるもの及びこの約款に基づく発注者の権限とされる事項のうち発注者が必要と認めて監督員に任命したもののほか、設計図書に定めるところにより、次に掲げる権限を有する。</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(１)　発注者の意図する業務を遂行するための受注者又は受注者の業務主任技術者に対する業務に関する指示</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(２)　この約款及び設計図書の記載内容に関する受注者の確認の申出又は質問に対する承諾又は回答</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(３)　この契約の履行に関する受注者又は受注者の業務主任技術者との協議</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(４)　業務の進捗の確認、設計図書の記載内容と履行内容との照合、その他この契約の履行状況の調査</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w:t>
      </w:r>
      <w:r w:rsidR="00B856DB" w:rsidRPr="00D75F4D">
        <w:rPr>
          <w:rFonts w:ascii="ＭＳ 明朝" w:hAnsi="ＭＳ 明朝" w:hint="eastAsia"/>
          <w:bCs/>
          <w:sz w:val="20"/>
          <w:szCs w:val="20"/>
        </w:rPr>
        <w:t>前項の権限を分担させたときにあっては、２人以上の監督員を置き、</w:t>
      </w:r>
      <w:r w:rsidRPr="00D75F4D">
        <w:rPr>
          <w:rFonts w:ascii="ＭＳ 明朝" w:hAnsi="ＭＳ 明朝" w:hint="eastAsia"/>
          <w:bCs/>
          <w:sz w:val="20"/>
          <w:szCs w:val="20"/>
        </w:rPr>
        <w:t>それぞれの監督員の有する権限の内容を、監督員にこの約款に基づく発注者の権限の一部を委任したときにあっては当該委任した権限の内容を、受注者に通知しなければならない。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第２項の規定に基づく監督員の指示又は承諾は、原則として、書面により行わなければならない。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５　この約款に定める書面の提出は、設計図書に定めるものを除き、監督員を経由して行うものとする。この場合においては、監督員に到達した日をもって発注者に到達したものとみなす。</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(業務主任技術者)</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第９条　受注者は、業務の技術上の管理を行う専任の業務主任技術者を定め、その氏名その他必要な事項を発注者に通知しなければならない。業務主任技術者を変更したときも、同様とする。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業務主任技術者は、この契約の履行に関し、作業中に当該現場に常駐し業務の管理及び統轄を行うほか、業務委託料の変更、履行期間の変更、業務委託料の請求及び受領、第１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受注者は、前項の規定にかかわらず、自己の有する権限のうちこれを業務主任技術者に委任せず自ら行使しようとするものがあるときは、あらかじめ、当該権限の内容を発注者に通知しなければならない。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(業務主任技術者等に対する措置請求)</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第１０条　発注者は、業務主任技術者若しく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受注者は、前項の規定による請求があったときは、当該請求に係る事項について決定し、その結果を請求を受けた日から１０日以内に発注者に通知しなければならない。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発注者は、前項の規定による請求があったときは、当該請求に係る事項について決定し、その結果を請求を受けた日から１０日以内に受注者に通知しなければならない。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(履行報告)</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第１１条　受注者は、設計図書に定めるところにより、この契約の履行について発注者に報告しなければならない。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(貸与品等)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第１２条　発注者が受注者に貸与する車両、その他業務に必要な物品等(以下「貸与品等」という。)の品</w:t>
      </w:r>
      <w:r w:rsidRPr="00D75F4D">
        <w:rPr>
          <w:rFonts w:ascii="ＭＳ 明朝" w:hAnsi="ＭＳ 明朝" w:hint="eastAsia"/>
          <w:bCs/>
          <w:sz w:val="20"/>
          <w:szCs w:val="20"/>
        </w:rPr>
        <w:lastRenderedPageBreak/>
        <w:t>名、数量、品質、規格又は性能、引渡場所及び引渡時期は、設計図書に定めるところによる。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受注者は、貸与品等の引渡しを受けたときは、引渡しの日から７日以内に、発注者に受領書又は借用書を提出しなければならない。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受注者は、貸与品等を善良な管理者の注意をもって管理しなければならない。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受注者は、設計図書に定めるところにより、業務の完了、設計図書の変更等によって不用となった貸与品等を発注者に返還しなければならない。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(設計図書と業務内容が一致しない場合の修補義務)</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第１３条　受注者は、業務の内容が設計図書又は発注者の指示若しくは発注者と受注者との協義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(条件変更等)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第１４条　受注者は、業務を行うに当たり、次の各号のいずれかに該当する事実を発見したときは、その旨を直ちに発注者に通知し、その確認を請求しなければならない。</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(１)　図面、仕様書、現場説明書及び現場説明に対する質問回答書が一致しないこと(これらの優先順位が定められている場合を除く。)。</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(２)　設計図書に誤謬又は脱漏があること。</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(３)　設計図書の表示が明確でないこと。</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(４)　履行上の制約等設計図書に示された自然的又は人為的な履行条件が実際と相違すること。</w:t>
      </w:r>
    </w:p>
    <w:p w:rsidR="009705A4" w:rsidRPr="00D75F4D" w:rsidRDefault="009705A4"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(５)　設計図書に明示されていない履行条件について予期することのできない特別な状態が生じたこと。</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前項の調査の結果により第１項各号に掲げる事実が確認された場合において、必要があると認められるときは、発注者は、設計図書の訂正又は変更を行わなければならない。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(設計図書等の変更)</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第１５条　発注者は、前条第４項の規定によるほか、必要があると認めるときは、設計図書又は業務に関する指示(以下この条及び第１７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(業務の中止)</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第１６条　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発注者は、前項の規定によるほか、必要があると認めるときは、業務の中止内容を受注者に通知して、業務の全部又は一部を一時中止させることができる。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(業務に係る受注者の提案)</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第１７条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発注者は、前項に規定する受注者の提案を受けた場合において、必要があると認めるときは、設計図書等の変更を受注者に通知するものとする。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発注者は、前項の規定により設計図書等が変更された場合において、必要があると認められるときは、</w:t>
      </w:r>
      <w:r w:rsidRPr="00D75F4D">
        <w:rPr>
          <w:rFonts w:ascii="ＭＳ 明朝" w:hAnsi="ＭＳ 明朝" w:hint="eastAsia"/>
          <w:bCs/>
          <w:sz w:val="20"/>
          <w:szCs w:val="20"/>
        </w:rPr>
        <w:lastRenderedPageBreak/>
        <w:t>履行期間又は業務委託料を変更しなければならない。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(受注者の請求による履行期間の延長)</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第１８条　受注者は、その責めに帰すことができない事由により履行期間内に業務を完了することができないときは、その理由を明示した書面により発注者に履行期間の延長変更を請求することができる。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(発注者の請求による履行期間の短縮等)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第１９条　発注者は、特別の理由により履行期間を短縮する必要があるときは、履行期間の短縮変更を受注者に請求することができる。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この約款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発注者は、前２項の場合において、必要があると認められるときは、業務委託料を変更し、又は受注者に損害を及ぼしたときは必要な費用を負担しなければならない。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(履行期間の変更方法)</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第２０条　履行期間の変更については、発注者と受注者とが協議して定める。ただし、協議開始の日から１４日以内に協議が整わない場合には、発注者が定め、受注者に通知する。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協議開始の日については、発注者が受注者の意見を聴いて定め、受注者に通知するものとする。ただし、発注者が履行期間の変更事由が生じた日(第１８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(業務委託料の変更方法等)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第２１条　業務委託料の変更については、発注者と受注者とが協議して定める。ただし、協議開始の日から１４日以内に協議が整わない場合には、発注者が定め、受注者に通知する。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この約款の規定により、受注者が増加費用を必要とした場合又は損害を受けた場合に発注者が負担する必要な費用の額については、発注者と受注者とが協議して定める。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(臨機の措置)</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第２２条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前項の場合においては、受注者は、そのとった措置の内容を発注者に直ちに通知しなければならない。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発注者は、災害防止その他業務を行う上で特に必要があると認めるときは、受注者に対して臨機の措置をとることを請求することができる。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(一般的損害)</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第２３条　業務を行うにつき生じた損害(次条第１項、第２項若しくは第３項又は第２５条第１項に規定する損害を除く。)については、受注者がその費用を負担する。ただし、その損害(自動車損害賠償責任保険、及び設計図書に定めるところにより付された保険によりてん補された部分を除く。)のうち発注者の責めに帰すべき事由により生じたものについては、発注者が負担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(第三者に及ぼした損害)</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第２４条　業務を行うにつき第三者に及ぼした損害(第３項に規定する損害を除く。)について、当該第三者に対して損害の賠償を行わなければならないときは、受注者がその賠償額を負担する。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規定にかかわらず、同項に規定する賠償額(自動車損害賠償責任保険、及び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w:t>
      </w:r>
      <w:r w:rsidRPr="00D75F4D">
        <w:rPr>
          <w:rFonts w:ascii="ＭＳ 明朝" w:hAnsi="ＭＳ 明朝" w:hint="eastAsia"/>
          <w:bCs/>
          <w:sz w:val="20"/>
          <w:szCs w:val="20"/>
        </w:rPr>
        <w:lastRenderedPageBreak/>
        <w:t>受注者が負担する。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前３項の場合その他業務を行うにつき第三者との間に紛争を生じた場合においては、発注者及び受注者は協力してその処理解決に当たるものとする。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(不可抗力による損害)</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第２５条　業務完了前に、天災等(設計図書で基準を定めたものにあっては、当該基準を超えるものに限る。)で発注者と受注者のいずれの責めにも帰すことができないもの(以下この条において「不可抗力」という。)により、業務を一部履行した部分(以下「既履行部分」という。)又は作業現場に搬入済みの車両等に損害が生じたときは、受注者は、その事実の発生後直ちにその状況を発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る通知を受けたときは、直ちに調査を行い、同項の損害(受注者が善良な管理者の注意義務を怠ったことに基づくもの及び自動車損害賠償責任保険、設計図書に定めるところにより付された保険によりてん補された部分を除く。以下この条において同じ。)の状況を確認し、その結果を受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受注者は、前項の規定により損害の状況が確認されたときは、損害による費用の負担を発注者に請求することができる。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４　発注者は、前項の規定により受注者から損害による費用の負担の請求があったときは、当該損害の額(業務の既履行部分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５　損害の額は、損害を受けた物品で通常妥当と認められるものについて、当該業務で償却することとしている償却費の額から損害を受けた時点における業務の遂行に相応する償却費の額を差し引いた額とする。ただし、修繕によりその機能を回復することができ、かつ、修繕費の額が上記の額より少額であるものについては、その修繕費の額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(業務委託料の変更に代える設計図書の変更)</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第２６条　発注者は、第７条、第１３条から第１</w:t>
      </w:r>
      <w:r w:rsidR="000C55C0" w:rsidRPr="00D75F4D">
        <w:rPr>
          <w:rFonts w:ascii="ＭＳ 明朝" w:hAnsi="ＭＳ 明朝" w:hint="eastAsia"/>
          <w:bCs/>
          <w:sz w:val="20"/>
          <w:szCs w:val="20"/>
        </w:rPr>
        <w:t>９</w:t>
      </w:r>
      <w:r w:rsidRPr="00D75F4D">
        <w:rPr>
          <w:rFonts w:ascii="ＭＳ 明朝" w:hAnsi="ＭＳ 明朝" w:hint="eastAsia"/>
          <w:bCs/>
          <w:sz w:val="20"/>
          <w:szCs w:val="20"/>
        </w:rPr>
        <w:t>条まで、第２２条又は第２３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w:t>
      </w:r>
      <w:r w:rsidR="006842FB" w:rsidRPr="00D75F4D">
        <w:rPr>
          <w:rFonts w:ascii="ＭＳ 明朝" w:hAnsi="ＭＳ 明朝" w:hint="eastAsia"/>
          <w:bCs/>
          <w:sz w:val="20"/>
          <w:szCs w:val="20"/>
        </w:rPr>
        <w:t>と</w:t>
      </w:r>
      <w:r w:rsidRPr="00D75F4D">
        <w:rPr>
          <w:rFonts w:ascii="ＭＳ 明朝" w:hAnsi="ＭＳ 明朝" w:hint="eastAsia"/>
          <w:bCs/>
          <w:sz w:val="20"/>
          <w:szCs w:val="20"/>
        </w:rPr>
        <w:t>受注者</w:t>
      </w:r>
      <w:r w:rsidR="006842FB" w:rsidRPr="00D75F4D">
        <w:rPr>
          <w:rFonts w:ascii="ＭＳ 明朝" w:hAnsi="ＭＳ 明朝" w:hint="eastAsia"/>
          <w:bCs/>
          <w:sz w:val="20"/>
          <w:szCs w:val="20"/>
        </w:rPr>
        <w:t>とが</w:t>
      </w:r>
      <w:r w:rsidRPr="00D75F4D">
        <w:rPr>
          <w:rFonts w:ascii="ＭＳ 明朝" w:hAnsi="ＭＳ 明朝" w:hint="eastAsia"/>
          <w:bCs/>
          <w:sz w:val="20"/>
          <w:szCs w:val="20"/>
        </w:rPr>
        <w:t>協議して定める。ただし、協議開始の日から１４日以内に協議が整わない場合には、発注者が定め、受注者に通知する。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(検査)</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第２７条　受注者は、業務を完了したときは、その旨を発注者に通知しなければならない。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又は発注者が検査を行う者として定めた職員(以下「検査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受注者は、業務が前項の検査に合格しないときは、直ちに修補して発注者の検査を受けなければならない。この場合においては、修補の完了を業務の完了とみなして前２項の規定を準用する。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(業務委託料の支払い)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第２８条　受注者は、前条第２項の検査に合格したときは、業務委託料の支払いを請求することができる。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発注者は、前項の規定による請求があったときは、請求を受けた日から３０日以内に業務委託料を支払わなければならない。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第２９条　受注者は、第２７条の規定にかかわらず毎四半期の期末に監督員の検査を受け、委託業務の実施内容を記録し、監督員の認印を受けなければならない。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受注者は、前項の規定による検査に合格したものについて、発注者に対して、業務を完了した部分に相応する業務委託料の１０分の９以内の額の支払いを請求することができる。この場合において、「業務を完了した部分に相応する業務委託料」は発注者と受注者とが協議して定める。ただし、発注者が請求</w:t>
      </w:r>
      <w:r w:rsidRPr="00D75F4D">
        <w:rPr>
          <w:rFonts w:ascii="ＭＳ 明朝" w:hAnsi="ＭＳ 明朝" w:hint="eastAsia"/>
          <w:bCs/>
          <w:sz w:val="20"/>
          <w:szCs w:val="20"/>
        </w:rPr>
        <w:lastRenderedPageBreak/>
        <w:t>を受けた日から１０日以内に協議が整わない場合には、発注者が定め、受注者に通知する。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発注者は、前項の規定による請求があったときは、請求を受けた日から１４日以内に業務委託料を支払わなければならない。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(業務の一部履行)</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第３０条　第１５条、第１６条、第１８条及び第１９条の規定により毎四半期の業務の完了に先だって業務の一部を履行した部分(以下「履行部分」という。)がある場合においては、第２７条中「業務」とあるのは「履行部分に係る業務」と読み替えて、これらの規定を準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(第三者による代理受領)</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第３１条　受注者は、発注者の承諾を得て業務委託料の全部又は一部の受領につき、第三者を代理人とすることができる。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２８条及び第２９条の規定に基づく支払いを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(履行遅滞の場合における損害金等)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第３２条　受注者の責めに帰すべき事由により履行期間内に業務を完了することができない場合においては、発注者は、損害金の支払いを受注者に請求することができる。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前項の損害金の額は、業務委託料から第３０条の規定による履行部分に係る業務委託料を控除した額につき、遅延日数に応じ、</w:t>
      </w:r>
      <w:r w:rsidR="002B122D" w:rsidRPr="00D75F4D">
        <w:rPr>
          <w:rFonts w:ascii="ＭＳ 明朝" w:hAnsi="ＭＳ 明朝" w:hint="eastAsia"/>
          <w:bCs/>
          <w:sz w:val="20"/>
          <w:szCs w:val="20"/>
        </w:rPr>
        <w:t>年５パーセントの割合で計算した額とする。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発注者の責めに帰すべき事由により、第２８条第２項の規定による業務委託料の支払いが遅れた場合においては、受注者は、未受領金額につき、遅延日数に応じ、</w:t>
      </w:r>
      <w:r w:rsidR="002B122D" w:rsidRPr="00D75F4D">
        <w:rPr>
          <w:rFonts w:ascii="ＭＳ 明朝" w:hAnsi="ＭＳ 明朝" w:hint="eastAsia"/>
          <w:bCs/>
          <w:sz w:val="20"/>
          <w:szCs w:val="20"/>
        </w:rPr>
        <w:t>政府契約の支払遅延防止等に関する法律（昭和２４年法律第２５６号）第８条第１項に規定する財務大臣が決定する率（以下「政府契約の支払遅延に対する遅延利息の率」という。又年当たりの割合は、閏年の日を含む期間についても３６５日の割合とする。）</w:t>
      </w:r>
      <w:r w:rsidR="001F189B" w:rsidRPr="00D75F4D">
        <w:rPr>
          <w:rFonts w:ascii="ＭＳ 明朝" w:hAnsi="ＭＳ 明朝" w:hint="eastAsia"/>
          <w:szCs w:val="21"/>
        </w:rPr>
        <w:t>を乗じて</w:t>
      </w:r>
      <w:r w:rsidR="002B122D" w:rsidRPr="00D75F4D">
        <w:rPr>
          <w:rFonts w:ascii="ＭＳ 明朝" w:hAnsi="ＭＳ 明朝" w:hint="eastAsia"/>
          <w:bCs/>
          <w:sz w:val="20"/>
          <w:szCs w:val="20"/>
        </w:rPr>
        <w:t>計算した額の遅延利息の支払いを発注者に請求することができる。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(発注者の解除権)</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第３３条　発注者は、受注者が次の各号のいずれかに該当するときは、この契約を解除することができる。</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(１)　正当な理由なく、業務に着手すべき期日を過ぎても業務に着手しないとき。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(２)　その責めに帰すべき事由により、履行期間内に業務が完了しないと明らかに認められるとき。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(３)　業務主任技術者を配置しなかったとき。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(４)　前３号に掲げる場合のほか、この契約に違反し、その違反により契約の目的を達成することができないと認められるとき。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(５)　第３５条第１項の規定によらないで契約の解除を申し出たとき。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(６)　受注者（受注者が共同企業体であるときは､その構成員のいずれかの者。以下この号において同じ。）が次のいずれかに該当するとき。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イ　役員等（受注者が個人である場合にはその者を、受注者が法人である場合にはその役員又はその支店若しくは常時業務等の契約を締結する事務所の代表者をいう。以下この号において同じ。）が暴力団員による不当な行為の防止等に関する法律（平成３年法律第７７号。以下「暴力団対策法」という。）第２条第６号に規定する暴力団員（以下この号において「暴力団員」という。）である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ロ　暴力団（暴力団対策法第２条第２号に規定する暴力団をいう。以下この号において同じ。）又は暴力団員が経営に実質的に関与していると認められるとき。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ハ　役員等が自己、自社若しくは第三者の不正の利益を図る目的又は第三者に損害を加える目的をもって、暴力団又は暴力団員を利用するなどしたと認められるとき。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ホ　役員等が暴力団又は暴力団員と社会的に非難されるべき関係を有していると認められるとき。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ヘ　再委託契約その他の契約に当たり、その相手方がイからホまでのいずれかに該当することを知りながら、当該者と契約を締結したと認められるとき。</w:t>
      </w:r>
    </w:p>
    <w:p w:rsidR="009705A4" w:rsidRPr="00D75F4D" w:rsidRDefault="000C55C0" w:rsidP="001F189B">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w:t>
      </w:r>
      <w:r w:rsidR="009705A4" w:rsidRPr="00D75F4D">
        <w:rPr>
          <w:rFonts w:ascii="ＭＳ 明朝" w:hAnsi="ＭＳ 明朝" w:hint="eastAsia"/>
          <w:bCs/>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2B122D" w:rsidRPr="00D75F4D" w:rsidRDefault="002B122D" w:rsidP="002B122D">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(契約が解除された場合等の違約金)</w:t>
      </w:r>
    </w:p>
    <w:p w:rsidR="002B122D" w:rsidRPr="00D75F4D" w:rsidRDefault="002B122D" w:rsidP="002B122D">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第３３条の２　次の各号のいずれかに該当する場合においては、受注者は、業務委託料の１０分の１に相当する額を違約金として発注者の指定する期間内に支払わなければならない。</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(１)　前条の規定によりこの契約が解除された場合</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(２)　受注者がその債務の履行を拒否し、又は、受注者の責めに帰すべき事由によって受注者の債務について履行不能となった場合</w:t>
      </w:r>
    </w:p>
    <w:p w:rsidR="002B122D" w:rsidRPr="00D75F4D" w:rsidRDefault="002B122D" w:rsidP="002B122D">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次の各号に掲げる者がこの契約を解除した場合は、前項第二号に該当する場合とみなす。</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(１)　受注者について破産手続開始の決定があった場合において、破産法（平成１６年法律第７５号）の規定により選任された破産管財人</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lastRenderedPageBreak/>
        <w:t xml:space="preserve">　(２)　受注者について更生手続開始の決定があった場合において、会社更生法（平成１４年法律第１５４号）の規定により選任された管財人</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(３)　受注者について再生手続開始の決定があった場合において、民事再生法（平成１１年法律第２２５号）の規定により選任された再生債務者等</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(談合その他不正行為による発注者の解除権)</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第３３条の</w:t>
      </w:r>
      <w:r w:rsidR="002B122D" w:rsidRPr="00D75F4D">
        <w:rPr>
          <w:rFonts w:ascii="ＭＳ 明朝" w:hAnsi="ＭＳ 明朝" w:hint="eastAsia"/>
          <w:bCs/>
          <w:sz w:val="20"/>
          <w:szCs w:val="20"/>
        </w:rPr>
        <w:t>３</w:t>
      </w:r>
      <w:r w:rsidRPr="00D75F4D">
        <w:rPr>
          <w:rFonts w:ascii="ＭＳ 明朝" w:hAnsi="ＭＳ 明朝" w:hint="eastAsia"/>
          <w:bCs/>
          <w:sz w:val="20"/>
          <w:szCs w:val="20"/>
        </w:rPr>
        <w:t xml:space="preserve">　発注者は、受注者がこの契約に関して、次の各号のいずれかに該当したときは、この契約を解除することができる。</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(１)　公正取引委員会が、受注者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(２)　公正取引委員会が、受注者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rsidR="002B122D" w:rsidRPr="00D75F4D" w:rsidRDefault="002B122D" w:rsidP="005B6105">
      <w:pPr>
        <w:wordWrap w:val="0"/>
        <w:spacing w:line="0" w:lineRule="atLeast"/>
        <w:ind w:left="582" w:hangingChars="300" w:hanging="582"/>
        <w:rPr>
          <w:rFonts w:ascii="ＭＳ 明朝" w:hAnsi="ＭＳ 明朝"/>
          <w:bCs/>
          <w:sz w:val="20"/>
          <w:szCs w:val="20"/>
        </w:rPr>
      </w:pPr>
      <w:r w:rsidRPr="00D75F4D">
        <w:rPr>
          <w:rFonts w:ascii="ＭＳ 明朝" w:hAnsi="ＭＳ 明朝" w:hint="eastAsia"/>
          <w:bCs/>
          <w:sz w:val="20"/>
          <w:szCs w:val="20"/>
        </w:rPr>
        <w:t xml:space="preserve">　(３)　受注者（受注者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rsidR="009705A4" w:rsidRPr="00D75F4D" w:rsidRDefault="002B122D" w:rsidP="002B122D">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前項の規定によりこの契約が解除された場合においては、受注者は、業務委託料の１０分の１に相当する額を違約金として発注者の指定する期間内に支払わなければならない。</w:t>
      </w:r>
    </w:p>
    <w:p w:rsidR="002B122D" w:rsidRPr="00D75F4D" w:rsidRDefault="002B122D" w:rsidP="002B122D">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第３４条　発注者は、業務が完了するまでの間は、第３３条、第３３条の３第１項の規定によるほか、必要があるときは、この契約を解除することができる。</w:t>
      </w:r>
    </w:p>
    <w:p w:rsidR="002B122D" w:rsidRPr="00D75F4D" w:rsidRDefault="002B122D" w:rsidP="002B122D">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発注者は、前項の規定によりこの契約を解除したことにより受注者に損害を及ぼしたときは、その損害を賠償しなければならない。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(受注者の解除権)</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第３５条　受注者は、発注者が契約に違反し、その違反によってこの契約の履行が不可能となったときはこの契約を解除することができる。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受注者は、前項の規定によりこの契約を解除した場合において、損害があるときは、その損害の賠償を発注者に請求することができる。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(解除の効果)</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第３６条　この契約が解除された場合には、第１条第２項に規定する発注者及び受注者の義務は消滅する。ただし、第３０条に規定する履行部分に係る部分については、この限りでない。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発注者は、前項の規定にかかわらず、この契約が解除された場合において、受注者が履行部分を報告した場合は、履行部分を検査の上、履行部分に相応する業務委託料(以下「履行部分委託料」という。)を受注者に支払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前項に規定する履行部分委託料は、発注者と受注者とが協議して定める。ただし、協議開始の日から１４日以内に協議が整わない場合には、発注者が定め、受注者に通知する。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(解除に伴う措置)</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第３７条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前項前段に規定する受注者のとるべき措置の期限、方法等については、この契約の解除が</w:t>
      </w:r>
      <w:r w:rsidR="002B122D" w:rsidRPr="00D75F4D">
        <w:rPr>
          <w:rFonts w:ascii="ＭＳ 明朝" w:hAnsi="ＭＳ 明朝" w:hint="eastAsia"/>
          <w:bCs/>
          <w:sz w:val="20"/>
          <w:szCs w:val="20"/>
        </w:rPr>
        <w:t>第３３条、第３３条の２第２項又は第３３条の３第１項</w:t>
      </w:r>
      <w:r w:rsidRPr="00D75F4D">
        <w:rPr>
          <w:rFonts w:ascii="ＭＳ 明朝" w:hAnsi="ＭＳ 明朝" w:hint="eastAsia"/>
          <w:bCs/>
          <w:sz w:val="20"/>
          <w:szCs w:val="20"/>
        </w:rPr>
        <w:t>の規定によるときは発注者が定め、第３４条又は第３５条の規定によるときは受注者が発注者の意見を聴いて定めるものとし、同項後段に規定する受注者のとるべき措置の期限、方法等については、発注者が受注者の意見を聴いて定めるもの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(談合その他不正行為に係る賠償金又は公正入札違約金)</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 xml:space="preserve">第３８条　</w:t>
      </w:r>
      <w:r w:rsidR="0065575E" w:rsidRPr="00D75F4D">
        <w:rPr>
          <w:rFonts w:ascii="ＭＳ 明朝" w:hAnsi="ＭＳ 明朝" w:hint="eastAsia"/>
          <w:bCs/>
          <w:sz w:val="20"/>
          <w:szCs w:val="20"/>
        </w:rPr>
        <w:t>受注者（共同企業体にあってはその構成員）は</w:t>
      </w:r>
      <w:r w:rsidRPr="00D75F4D">
        <w:rPr>
          <w:rFonts w:ascii="ＭＳ 明朝" w:hAnsi="ＭＳ 明朝" w:hint="eastAsia"/>
          <w:bCs/>
          <w:sz w:val="20"/>
          <w:szCs w:val="20"/>
        </w:rPr>
        <w:t>、第３３条の</w:t>
      </w:r>
      <w:r w:rsidR="002B122D" w:rsidRPr="00D75F4D">
        <w:rPr>
          <w:rFonts w:ascii="ＭＳ 明朝" w:hAnsi="ＭＳ 明朝" w:hint="eastAsia"/>
          <w:bCs/>
          <w:sz w:val="20"/>
          <w:szCs w:val="20"/>
        </w:rPr>
        <w:t>３第１項</w:t>
      </w:r>
      <w:r w:rsidRPr="00D75F4D">
        <w:rPr>
          <w:rFonts w:ascii="ＭＳ 明朝" w:hAnsi="ＭＳ 明朝" w:hint="eastAsia"/>
          <w:bCs/>
          <w:sz w:val="20"/>
          <w:szCs w:val="20"/>
        </w:rPr>
        <w:t>各号のいずれかに該当するときは、発注者がこの契約を解除するか否かを問わず、賠償金又は公正入札違約金として、この契約による業務委託料の１０分の２に相当する額を支払わなければならない。委託業務が完了した後も同様と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場合において、受注者が共同企業体であり、既に解散されているときは、発注者は、受注者の代表者であった者又は構成員であった者に賠償金又は公正入札違約金の支払いを請求することができる。この場合においては、受注者の代表者であった者及び構成員であった者は、共同連帯して</w:t>
      </w:r>
      <w:r w:rsidR="002B122D" w:rsidRPr="00D75F4D">
        <w:rPr>
          <w:rFonts w:ascii="ＭＳ 明朝" w:hAnsi="ＭＳ 明朝" w:hint="eastAsia"/>
          <w:bCs/>
          <w:sz w:val="20"/>
          <w:szCs w:val="20"/>
        </w:rPr>
        <w:t>前項</w:t>
      </w:r>
      <w:r w:rsidRPr="00D75F4D">
        <w:rPr>
          <w:rFonts w:ascii="ＭＳ 明朝" w:hAnsi="ＭＳ 明朝" w:hint="eastAsia"/>
          <w:bCs/>
          <w:sz w:val="20"/>
          <w:szCs w:val="20"/>
        </w:rPr>
        <w:t>の額を支払わなければならない。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３　第１項の規定は、発注者に生じた実際の損害額が同項に規定する賠償金又は公正入札違約金の額を超える場合においては、発注者がその超過分につき賠償を請求することを妨げるものではない。</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(賠償金等の徴収)</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第３９条　受注者がこの契約に基づく賠償金、損害金又は違約金を発注者の指定する期間内に支払わないときは、発注者は、その支払わない額に発注者の指定する期間を経過した日から業務委託料支払いの日</w:t>
      </w:r>
      <w:r w:rsidRPr="00D75F4D">
        <w:rPr>
          <w:rFonts w:ascii="ＭＳ 明朝" w:hAnsi="ＭＳ 明朝" w:hint="eastAsia"/>
          <w:bCs/>
          <w:sz w:val="20"/>
          <w:szCs w:val="20"/>
        </w:rPr>
        <w:lastRenderedPageBreak/>
        <w:t>まで政府契約の支払遅延に対する遅延利息の率</w:t>
      </w:r>
      <w:r w:rsidR="00842C4C" w:rsidRPr="00D75F4D">
        <w:rPr>
          <w:rFonts w:ascii="ＭＳ 明朝" w:hAnsi="ＭＳ 明朝" w:hint="eastAsia"/>
          <w:bCs/>
          <w:sz w:val="20"/>
          <w:szCs w:val="20"/>
        </w:rPr>
        <w:t>で</w:t>
      </w:r>
      <w:r w:rsidRPr="00D75F4D">
        <w:rPr>
          <w:rFonts w:ascii="ＭＳ 明朝" w:hAnsi="ＭＳ 明朝" w:hint="eastAsia"/>
          <w:bCs/>
          <w:sz w:val="20"/>
          <w:szCs w:val="20"/>
        </w:rPr>
        <w:t>計算した利息を付した額と、発注者の支払うべき業務委託料とを相殺し、なお不足があるときは追徴する。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２　前項の追徴をする場合には、発注者は、受注者から遅延日数につき</w:t>
      </w:r>
      <w:r w:rsidR="002B122D" w:rsidRPr="00D75F4D">
        <w:rPr>
          <w:rFonts w:ascii="ＭＳ 明朝" w:hAnsi="ＭＳ 明朝" w:hint="eastAsia"/>
          <w:bCs/>
          <w:sz w:val="20"/>
          <w:szCs w:val="20"/>
        </w:rPr>
        <w:t>年５パーセントの割合で計算した額の延滞金を徴収する。</w:t>
      </w:r>
    </w:p>
    <w:p w:rsidR="009705A4" w:rsidRPr="00D75F4D" w:rsidRDefault="009705A4" w:rsidP="009705A4">
      <w:pPr>
        <w:wordWrap w:val="0"/>
        <w:spacing w:line="0" w:lineRule="atLeast"/>
        <w:ind w:left="194" w:hangingChars="100" w:hanging="194"/>
        <w:rPr>
          <w:rFonts w:ascii="ＭＳ 明朝" w:hAnsi="ＭＳ 明朝"/>
          <w:bCs/>
          <w:sz w:val="20"/>
          <w:szCs w:val="20"/>
        </w:rPr>
      </w:pPr>
      <w:r w:rsidRPr="00D75F4D">
        <w:rPr>
          <w:rFonts w:ascii="ＭＳ 明朝" w:hAnsi="ＭＳ 明朝" w:hint="eastAsia"/>
          <w:bCs/>
          <w:sz w:val="20"/>
          <w:szCs w:val="20"/>
        </w:rPr>
        <w:t>(契約外の事項)</w:t>
      </w:r>
    </w:p>
    <w:p w:rsidR="002559C8" w:rsidRPr="00D75F4D" w:rsidRDefault="009705A4" w:rsidP="009705A4">
      <w:pPr>
        <w:wordWrap w:val="0"/>
        <w:spacing w:line="0" w:lineRule="atLeast"/>
        <w:ind w:left="194" w:hangingChars="100" w:hanging="194"/>
        <w:rPr>
          <w:rFonts w:asciiTheme="minorEastAsia" w:eastAsiaTheme="minorEastAsia" w:hAnsiTheme="minorEastAsia"/>
          <w:bCs/>
          <w:sz w:val="20"/>
          <w:szCs w:val="20"/>
        </w:rPr>
      </w:pPr>
      <w:r w:rsidRPr="00D75F4D">
        <w:rPr>
          <w:rFonts w:ascii="ＭＳ 明朝" w:hAnsi="ＭＳ 明朝" w:hint="eastAsia"/>
          <w:bCs/>
          <w:sz w:val="20"/>
          <w:szCs w:val="20"/>
        </w:rPr>
        <w:t>第４０条　この約款に定めのない事項については、必要に応じて発注者と受注者とが協議して定める。</w:t>
      </w:r>
    </w:p>
    <w:sectPr w:rsidR="002559C8" w:rsidRPr="00D75F4D" w:rsidSect="003D3579">
      <w:pgSz w:w="11906" w:h="16838" w:code="9"/>
      <w:pgMar w:top="851" w:right="1304" w:bottom="624" w:left="1418" w:header="851" w:footer="992" w:gutter="0"/>
      <w:cols w:space="425"/>
      <w:docGrid w:type="linesAndChars" w:linePitch="232"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07" w:rsidRDefault="00297007" w:rsidP="004A6263">
      <w:r>
        <w:separator/>
      </w:r>
    </w:p>
  </w:endnote>
  <w:endnote w:type="continuationSeparator" w:id="0">
    <w:p w:rsidR="00297007" w:rsidRDefault="00297007" w:rsidP="004A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07" w:rsidRDefault="00297007" w:rsidP="004A6263">
      <w:r>
        <w:separator/>
      </w:r>
    </w:p>
  </w:footnote>
  <w:footnote w:type="continuationSeparator" w:id="0">
    <w:p w:rsidR="00297007" w:rsidRDefault="00297007" w:rsidP="004A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9"/>
  </w:num>
  <w:num w:numId="4">
    <w:abstractNumId w:val="7"/>
  </w:num>
  <w:num w:numId="5">
    <w:abstractNumId w:val="0"/>
  </w:num>
  <w:num w:numId="6">
    <w:abstractNumId w:val="5"/>
  </w:num>
  <w:num w:numId="7">
    <w:abstractNumId w:val="6"/>
  </w:num>
  <w:num w:numId="8">
    <w:abstractNumId w:val="4"/>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503"/>
    <w:rsid w:val="0000156C"/>
    <w:rsid w:val="00006141"/>
    <w:rsid w:val="00045656"/>
    <w:rsid w:val="00062C5E"/>
    <w:rsid w:val="000C55C0"/>
    <w:rsid w:val="000D25F7"/>
    <w:rsid w:val="000E4464"/>
    <w:rsid w:val="000F0901"/>
    <w:rsid w:val="0010326A"/>
    <w:rsid w:val="00107C6C"/>
    <w:rsid w:val="00121483"/>
    <w:rsid w:val="00135588"/>
    <w:rsid w:val="00165E38"/>
    <w:rsid w:val="00177095"/>
    <w:rsid w:val="00191161"/>
    <w:rsid w:val="001B3966"/>
    <w:rsid w:val="001D0BF5"/>
    <w:rsid w:val="001F189B"/>
    <w:rsid w:val="00215ABE"/>
    <w:rsid w:val="002559C8"/>
    <w:rsid w:val="0029526D"/>
    <w:rsid w:val="00297007"/>
    <w:rsid w:val="002B09DD"/>
    <w:rsid w:val="002B122D"/>
    <w:rsid w:val="002F0B42"/>
    <w:rsid w:val="00307E87"/>
    <w:rsid w:val="0031470D"/>
    <w:rsid w:val="00344197"/>
    <w:rsid w:val="00346D50"/>
    <w:rsid w:val="0035551C"/>
    <w:rsid w:val="00361C65"/>
    <w:rsid w:val="00364696"/>
    <w:rsid w:val="00375E04"/>
    <w:rsid w:val="003D00C6"/>
    <w:rsid w:val="003D3579"/>
    <w:rsid w:val="003E1CCF"/>
    <w:rsid w:val="0041545E"/>
    <w:rsid w:val="00423BCD"/>
    <w:rsid w:val="004627A4"/>
    <w:rsid w:val="004703FB"/>
    <w:rsid w:val="00470D4F"/>
    <w:rsid w:val="0048605D"/>
    <w:rsid w:val="004A4E19"/>
    <w:rsid w:val="004A6263"/>
    <w:rsid w:val="004C4555"/>
    <w:rsid w:val="004F5653"/>
    <w:rsid w:val="00522098"/>
    <w:rsid w:val="00530E4E"/>
    <w:rsid w:val="00551624"/>
    <w:rsid w:val="005B6105"/>
    <w:rsid w:val="005C687B"/>
    <w:rsid w:val="005E715A"/>
    <w:rsid w:val="00607198"/>
    <w:rsid w:val="006304E3"/>
    <w:rsid w:val="0065575E"/>
    <w:rsid w:val="0067026F"/>
    <w:rsid w:val="006842FB"/>
    <w:rsid w:val="006A4482"/>
    <w:rsid w:val="006D12C8"/>
    <w:rsid w:val="006E3752"/>
    <w:rsid w:val="00713F2F"/>
    <w:rsid w:val="0072364E"/>
    <w:rsid w:val="00733AF7"/>
    <w:rsid w:val="00740655"/>
    <w:rsid w:val="00782A21"/>
    <w:rsid w:val="00784B14"/>
    <w:rsid w:val="0079066F"/>
    <w:rsid w:val="007B12E6"/>
    <w:rsid w:val="007E747A"/>
    <w:rsid w:val="0080105A"/>
    <w:rsid w:val="0080294F"/>
    <w:rsid w:val="00810014"/>
    <w:rsid w:val="0081712F"/>
    <w:rsid w:val="00842C4C"/>
    <w:rsid w:val="00846712"/>
    <w:rsid w:val="008542DF"/>
    <w:rsid w:val="00855669"/>
    <w:rsid w:val="0089298B"/>
    <w:rsid w:val="00892F70"/>
    <w:rsid w:val="008B0ECA"/>
    <w:rsid w:val="008E25D2"/>
    <w:rsid w:val="008F6A08"/>
    <w:rsid w:val="00912238"/>
    <w:rsid w:val="009144B4"/>
    <w:rsid w:val="00923D93"/>
    <w:rsid w:val="0093646C"/>
    <w:rsid w:val="00936612"/>
    <w:rsid w:val="00937455"/>
    <w:rsid w:val="009705A4"/>
    <w:rsid w:val="00972D5B"/>
    <w:rsid w:val="00986B82"/>
    <w:rsid w:val="009A1503"/>
    <w:rsid w:val="009D13D9"/>
    <w:rsid w:val="009D64B0"/>
    <w:rsid w:val="009F1D85"/>
    <w:rsid w:val="00A342DD"/>
    <w:rsid w:val="00A54204"/>
    <w:rsid w:val="00A6107D"/>
    <w:rsid w:val="00A73D01"/>
    <w:rsid w:val="00A80A48"/>
    <w:rsid w:val="00A87E4D"/>
    <w:rsid w:val="00A96DD6"/>
    <w:rsid w:val="00AC51C4"/>
    <w:rsid w:val="00AD0D9E"/>
    <w:rsid w:val="00AD3540"/>
    <w:rsid w:val="00AF33C2"/>
    <w:rsid w:val="00B57681"/>
    <w:rsid w:val="00B7463C"/>
    <w:rsid w:val="00B856DB"/>
    <w:rsid w:val="00B86CBD"/>
    <w:rsid w:val="00BB5E8D"/>
    <w:rsid w:val="00BF3028"/>
    <w:rsid w:val="00C10A0C"/>
    <w:rsid w:val="00C23D75"/>
    <w:rsid w:val="00C74CC5"/>
    <w:rsid w:val="00C75ED1"/>
    <w:rsid w:val="00C8442B"/>
    <w:rsid w:val="00C853DC"/>
    <w:rsid w:val="00CB167A"/>
    <w:rsid w:val="00CF4B16"/>
    <w:rsid w:val="00D05003"/>
    <w:rsid w:val="00D238BB"/>
    <w:rsid w:val="00D42B4E"/>
    <w:rsid w:val="00D65AEF"/>
    <w:rsid w:val="00D75F4D"/>
    <w:rsid w:val="00D84BA0"/>
    <w:rsid w:val="00D97179"/>
    <w:rsid w:val="00E324E7"/>
    <w:rsid w:val="00E40ECD"/>
    <w:rsid w:val="00EC03D5"/>
    <w:rsid w:val="00EC74A4"/>
    <w:rsid w:val="00F07B9C"/>
    <w:rsid w:val="00F12130"/>
    <w:rsid w:val="00F146FE"/>
    <w:rsid w:val="00F43E95"/>
    <w:rsid w:val="00F51A66"/>
    <w:rsid w:val="00F54B42"/>
    <w:rsid w:val="00F60CBE"/>
    <w:rsid w:val="00FA40EE"/>
    <w:rsid w:val="00FA791A"/>
    <w:rsid w:val="00FD09E2"/>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1" type="callout" idref="#_x0000_s1029"/>
        <o:r id="V:Rule2" type="callout" idref="#_x0000_s1030"/>
        <o:r id="V:Rule3" type="callout" idref="#_x0000_s1031"/>
      </o:rules>
    </o:shapelayout>
  </w:shapeDefaults>
  <w:decimalSymbol w:val="."/>
  <w:listSeparator w:val=","/>
  <w14:docId w14:val="6A918A9A"/>
  <w15:docId w15:val="{11D2141E-1F59-4081-83A1-4F511CDB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3D3579"/>
    <w:rPr>
      <w:color w:val="000000"/>
      <w:u w:val="single"/>
    </w:rPr>
  </w:style>
  <w:style w:type="paragraph" w:styleId="ab">
    <w:name w:val="header"/>
    <w:basedOn w:val="a"/>
    <w:link w:val="ac"/>
    <w:rsid w:val="004A6263"/>
    <w:pPr>
      <w:tabs>
        <w:tab w:val="center" w:pos="4252"/>
        <w:tab w:val="right" w:pos="8504"/>
      </w:tabs>
      <w:snapToGrid w:val="0"/>
    </w:pPr>
  </w:style>
  <w:style w:type="character" w:customStyle="1" w:styleId="ac">
    <w:name w:val="ヘッダー (文字)"/>
    <w:link w:val="ab"/>
    <w:rsid w:val="004A6263"/>
    <w:rPr>
      <w:kern w:val="2"/>
      <w:position w:val="4"/>
      <w:sz w:val="21"/>
      <w:szCs w:val="24"/>
    </w:rPr>
  </w:style>
  <w:style w:type="paragraph" w:styleId="ad">
    <w:name w:val="footer"/>
    <w:basedOn w:val="a"/>
    <w:link w:val="ae"/>
    <w:rsid w:val="004A6263"/>
    <w:pPr>
      <w:tabs>
        <w:tab w:val="center" w:pos="4252"/>
        <w:tab w:val="right" w:pos="8504"/>
      </w:tabs>
      <w:snapToGrid w:val="0"/>
    </w:pPr>
  </w:style>
  <w:style w:type="character" w:customStyle="1" w:styleId="ae">
    <w:name w:val="フッター (文字)"/>
    <w:link w:val="ad"/>
    <w:rsid w:val="004A6263"/>
    <w:rPr>
      <w:kern w:val="2"/>
      <w:position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2328</Words>
  <Characters>13275</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御総契第　　　号</vt:lpstr>
      <vt:lpstr>御総契第　　　号</vt:lpstr>
    </vt:vector>
  </TitlesOfParts>
  <Company>笛吹市</Company>
  <LinksUpToDate>false</LinksUpToDate>
  <CharactersWithSpaces>15572</CharactersWithSpaces>
  <SharedDoc>false</SharedDoc>
  <HLinks>
    <vt:vector size="210" baseType="variant">
      <vt:variant>
        <vt:i4>3211387</vt:i4>
      </vt:variant>
      <vt:variant>
        <vt:i4>102</vt:i4>
      </vt:variant>
      <vt:variant>
        <vt:i4>0</vt:i4>
      </vt:variant>
      <vt:variant>
        <vt:i4>5</vt:i4>
      </vt:variant>
      <vt:variant>
        <vt:lpwstr>javascript:void fnOwnLink(1013,'r0920460041806261.html','J34')</vt:lpwstr>
      </vt:variant>
      <vt:variant>
        <vt:lpwstr/>
      </vt:variant>
      <vt:variant>
        <vt:i4>3539067</vt:i4>
      </vt:variant>
      <vt:variant>
        <vt:i4>99</vt:i4>
      </vt:variant>
      <vt:variant>
        <vt:i4>0</vt:i4>
      </vt:variant>
      <vt:variant>
        <vt:i4>5</vt:i4>
      </vt:variant>
      <vt:variant>
        <vt:lpwstr>javascript:void fnOwnLink(1013,'r0920460041806261.html','J33')</vt:lpwstr>
      </vt:variant>
      <vt:variant>
        <vt:lpwstr/>
      </vt:variant>
      <vt:variant>
        <vt:i4>327766</vt:i4>
      </vt:variant>
      <vt:variant>
        <vt:i4>96</vt:i4>
      </vt:variant>
      <vt:variant>
        <vt:i4>0</vt:i4>
      </vt:variant>
      <vt:variant>
        <vt:i4>5</vt:i4>
      </vt:variant>
      <vt:variant>
        <vt:lpwstr>javascript:void fnOwnLink(1013,'r0920460041806261.html','J32-2')</vt:lpwstr>
      </vt:variant>
      <vt:variant>
        <vt:lpwstr/>
      </vt:variant>
      <vt:variant>
        <vt:i4>3604603</vt:i4>
      </vt:variant>
      <vt:variant>
        <vt:i4>93</vt:i4>
      </vt:variant>
      <vt:variant>
        <vt:i4>0</vt:i4>
      </vt:variant>
      <vt:variant>
        <vt:i4>5</vt:i4>
      </vt:variant>
      <vt:variant>
        <vt:lpwstr>javascript:void fnOwnLink(1013,'r0920460041806261.html','J32')</vt:lpwstr>
      </vt:variant>
      <vt:variant>
        <vt:lpwstr/>
      </vt:variant>
      <vt:variant>
        <vt:i4>3932282</vt:i4>
      </vt:variant>
      <vt:variant>
        <vt:i4>90</vt:i4>
      </vt:variant>
      <vt:variant>
        <vt:i4>0</vt:i4>
      </vt:variant>
      <vt:variant>
        <vt:i4>5</vt:i4>
      </vt:variant>
      <vt:variant>
        <vt:lpwstr>javascript:void fnOwnLink(1013,'r0920460041806261.html','J29')</vt:lpwstr>
      </vt:variant>
      <vt:variant>
        <vt:lpwstr/>
      </vt:variant>
      <vt:variant>
        <vt:i4>6815762</vt:i4>
      </vt:variant>
      <vt:variant>
        <vt:i4>87</vt:i4>
      </vt:variant>
      <vt:variant>
        <vt:i4>0</vt:i4>
      </vt:variant>
      <vt:variant>
        <vt:i4>5</vt:i4>
      </vt:variant>
      <vt:variant>
        <vt:lpwstr>javascript:void fnOwnLink(1013,'r0920460041806261.html','J1_K2')</vt:lpwstr>
      </vt:variant>
      <vt:variant>
        <vt:lpwstr/>
      </vt:variant>
      <vt:variant>
        <vt:i4>5374002</vt:i4>
      </vt:variant>
      <vt:variant>
        <vt:i4>84</vt:i4>
      </vt:variant>
      <vt:variant>
        <vt:i4>0</vt:i4>
      </vt:variant>
      <vt:variant>
        <vt:i4>5</vt:i4>
      </vt:variant>
      <vt:variant>
        <vt:lpwstr>javascript:void fnOwnLink(1013,'r0920460041806261.html','J32_K1')</vt:lpwstr>
      </vt:variant>
      <vt:variant>
        <vt:lpwstr/>
      </vt:variant>
      <vt:variant>
        <vt:i4>4980759</vt:i4>
      </vt:variant>
      <vt:variant>
        <vt:i4>81</vt:i4>
      </vt:variant>
      <vt:variant>
        <vt:i4>0</vt:i4>
      </vt:variant>
      <vt:variant>
        <vt:i4>5</vt:i4>
      </vt:variant>
      <vt:variant>
        <vt:lpwstr>javascript:void fnInyLink(101864,'1700100004191001h.html','TOP')</vt:lpwstr>
      </vt:variant>
      <vt:variant>
        <vt:lpwstr/>
      </vt:variant>
      <vt:variant>
        <vt:i4>4325392</vt:i4>
      </vt:variant>
      <vt:variant>
        <vt:i4>78</vt:i4>
      </vt:variant>
      <vt:variant>
        <vt:i4>0</vt:i4>
      </vt:variant>
      <vt:variant>
        <vt:i4>5</vt:i4>
      </vt:variant>
      <vt:variant>
        <vt:lpwstr>javascript:void fnInyLink(102112,'3909200004191225h.html','TOP')</vt:lpwstr>
      </vt:variant>
      <vt:variant>
        <vt:lpwstr/>
      </vt:variant>
      <vt:variant>
        <vt:i4>4325392</vt:i4>
      </vt:variant>
      <vt:variant>
        <vt:i4>75</vt:i4>
      </vt:variant>
      <vt:variant>
        <vt:i4>0</vt:i4>
      </vt:variant>
      <vt:variant>
        <vt:i4>5</vt:i4>
      </vt:variant>
      <vt:variant>
        <vt:lpwstr>javascript:void fnInyLink(102112,'3909200004191225h.html','TOP')</vt:lpwstr>
      </vt:variant>
      <vt:variant>
        <vt:lpwstr/>
      </vt:variant>
      <vt:variant>
        <vt:i4>4325392</vt:i4>
      </vt:variant>
      <vt:variant>
        <vt:i4>72</vt:i4>
      </vt:variant>
      <vt:variant>
        <vt:i4>0</vt:i4>
      </vt:variant>
      <vt:variant>
        <vt:i4>5</vt:i4>
      </vt:variant>
      <vt:variant>
        <vt:lpwstr>javascript:void fnInyLink(102112,'3909200004191225h.html','TOP')</vt:lpwstr>
      </vt:variant>
      <vt:variant>
        <vt:lpwstr/>
      </vt:variant>
      <vt:variant>
        <vt:i4>4325392</vt:i4>
      </vt:variant>
      <vt:variant>
        <vt:i4>69</vt:i4>
      </vt:variant>
      <vt:variant>
        <vt:i4>0</vt:i4>
      </vt:variant>
      <vt:variant>
        <vt:i4>5</vt:i4>
      </vt:variant>
      <vt:variant>
        <vt:lpwstr>javascript:void fnInyLink(102112,'3909200004191225h.html','TOP')</vt:lpwstr>
      </vt:variant>
      <vt:variant>
        <vt:lpwstr/>
      </vt:variant>
      <vt:variant>
        <vt:i4>5505074</vt:i4>
      </vt:variant>
      <vt:variant>
        <vt:i4>66</vt:i4>
      </vt:variant>
      <vt:variant>
        <vt:i4>0</vt:i4>
      </vt:variant>
      <vt:variant>
        <vt:i4>5</vt:i4>
      </vt:variant>
      <vt:variant>
        <vt:lpwstr>javascript:void fnOwnLink(1013,'r0920460041806261.html','J34_K1')</vt:lpwstr>
      </vt:variant>
      <vt:variant>
        <vt:lpwstr/>
      </vt:variant>
      <vt:variant>
        <vt:i4>5701680</vt:i4>
      </vt:variant>
      <vt:variant>
        <vt:i4>63</vt:i4>
      </vt:variant>
      <vt:variant>
        <vt:i4>0</vt:i4>
      </vt:variant>
      <vt:variant>
        <vt:i4>5</vt:i4>
      </vt:variant>
      <vt:variant>
        <vt:lpwstr>javascript:void fnOwnLink(1013,'r0920460041806261.html','J27_K2')</vt:lpwstr>
      </vt:variant>
      <vt:variant>
        <vt:lpwstr/>
      </vt:variant>
      <vt:variant>
        <vt:i4>3932282</vt:i4>
      </vt:variant>
      <vt:variant>
        <vt:i4>60</vt:i4>
      </vt:variant>
      <vt:variant>
        <vt:i4>0</vt:i4>
      </vt:variant>
      <vt:variant>
        <vt:i4>5</vt:i4>
      </vt:variant>
      <vt:variant>
        <vt:lpwstr>javascript:void fnOwnLink(1013,'r0920460041806261.html','J29')</vt:lpwstr>
      </vt:variant>
      <vt:variant>
        <vt:lpwstr/>
      </vt:variant>
      <vt:variant>
        <vt:i4>3342458</vt:i4>
      </vt:variant>
      <vt:variant>
        <vt:i4>57</vt:i4>
      </vt:variant>
      <vt:variant>
        <vt:i4>0</vt:i4>
      </vt:variant>
      <vt:variant>
        <vt:i4>5</vt:i4>
      </vt:variant>
      <vt:variant>
        <vt:lpwstr>javascript:void fnOwnLink(1013,'r0920460041806261.html','J26')</vt:lpwstr>
      </vt:variant>
      <vt:variant>
        <vt:lpwstr/>
      </vt:variant>
      <vt:variant>
        <vt:i4>3997817</vt:i4>
      </vt:variant>
      <vt:variant>
        <vt:i4>54</vt:i4>
      </vt:variant>
      <vt:variant>
        <vt:i4>0</vt:i4>
      </vt:variant>
      <vt:variant>
        <vt:i4>5</vt:i4>
      </vt:variant>
      <vt:variant>
        <vt:lpwstr>javascript:void fnOwnLink(1013,'r0920460041806261.html','J18')</vt:lpwstr>
      </vt:variant>
      <vt:variant>
        <vt:lpwstr/>
      </vt:variant>
      <vt:variant>
        <vt:i4>3276921</vt:i4>
      </vt:variant>
      <vt:variant>
        <vt:i4>51</vt:i4>
      </vt:variant>
      <vt:variant>
        <vt:i4>0</vt:i4>
      </vt:variant>
      <vt:variant>
        <vt:i4>5</vt:i4>
      </vt:variant>
      <vt:variant>
        <vt:lpwstr>javascript:void fnOwnLink(1013,'r0920460041806261.html','J17')</vt:lpwstr>
      </vt:variant>
      <vt:variant>
        <vt:lpwstr/>
      </vt:variant>
      <vt:variant>
        <vt:i4>3145849</vt:i4>
      </vt:variant>
      <vt:variant>
        <vt:i4>48</vt:i4>
      </vt:variant>
      <vt:variant>
        <vt:i4>0</vt:i4>
      </vt:variant>
      <vt:variant>
        <vt:i4>5</vt:i4>
      </vt:variant>
      <vt:variant>
        <vt:lpwstr>javascript:void fnOwnLink(1013,'r0920460041806261.html','J15')</vt:lpwstr>
      </vt:variant>
      <vt:variant>
        <vt:lpwstr/>
      </vt:variant>
      <vt:variant>
        <vt:i4>3211385</vt:i4>
      </vt:variant>
      <vt:variant>
        <vt:i4>45</vt:i4>
      </vt:variant>
      <vt:variant>
        <vt:i4>0</vt:i4>
      </vt:variant>
      <vt:variant>
        <vt:i4>5</vt:i4>
      </vt:variant>
      <vt:variant>
        <vt:lpwstr>javascript:void fnOwnLink(1013,'r0920460041806261.html','J14')</vt:lpwstr>
      </vt:variant>
      <vt:variant>
        <vt:lpwstr/>
      </vt:variant>
      <vt:variant>
        <vt:i4>3342458</vt:i4>
      </vt:variant>
      <vt:variant>
        <vt:i4>42</vt:i4>
      </vt:variant>
      <vt:variant>
        <vt:i4>0</vt:i4>
      </vt:variant>
      <vt:variant>
        <vt:i4>5</vt:i4>
      </vt:variant>
      <vt:variant>
        <vt:lpwstr>javascript:void fnOwnLink(1013,'r0920460041806261.html','J26')</vt:lpwstr>
      </vt:variant>
      <vt:variant>
        <vt:lpwstr/>
      </vt:variant>
      <vt:variant>
        <vt:i4>3604602</vt:i4>
      </vt:variant>
      <vt:variant>
        <vt:i4>39</vt:i4>
      </vt:variant>
      <vt:variant>
        <vt:i4>0</vt:i4>
      </vt:variant>
      <vt:variant>
        <vt:i4>5</vt:i4>
      </vt:variant>
      <vt:variant>
        <vt:lpwstr>javascript:void fnOwnLink(1013,'r0920460041806261.html','J22')</vt:lpwstr>
      </vt:variant>
      <vt:variant>
        <vt:lpwstr/>
      </vt:variant>
      <vt:variant>
        <vt:i4>3407994</vt:i4>
      </vt:variant>
      <vt:variant>
        <vt:i4>36</vt:i4>
      </vt:variant>
      <vt:variant>
        <vt:i4>0</vt:i4>
      </vt:variant>
      <vt:variant>
        <vt:i4>5</vt:i4>
      </vt:variant>
      <vt:variant>
        <vt:lpwstr>javascript:void fnOwnLink(1013,'r0920460041806261.html','J21')</vt:lpwstr>
      </vt:variant>
      <vt:variant>
        <vt:lpwstr/>
      </vt:variant>
      <vt:variant>
        <vt:i4>3997817</vt:i4>
      </vt:variant>
      <vt:variant>
        <vt:i4>33</vt:i4>
      </vt:variant>
      <vt:variant>
        <vt:i4>0</vt:i4>
      </vt:variant>
      <vt:variant>
        <vt:i4>5</vt:i4>
      </vt:variant>
      <vt:variant>
        <vt:lpwstr>javascript:void fnOwnLink(1013,'r0920460041806261.html','J18')</vt:lpwstr>
      </vt:variant>
      <vt:variant>
        <vt:lpwstr/>
      </vt:variant>
      <vt:variant>
        <vt:i4>3342457</vt:i4>
      </vt:variant>
      <vt:variant>
        <vt:i4>30</vt:i4>
      </vt:variant>
      <vt:variant>
        <vt:i4>0</vt:i4>
      </vt:variant>
      <vt:variant>
        <vt:i4>5</vt:i4>
      </vt:variant>
      <vt:variant>
        <vt:lpwstr>javascript:void fnOwnLink(1013,'r0920460041806261.html','J16')</vt:lpwstr>
      </vt:variant>
      <vt:variant>
        <vt:lpwstr/>
      </vt:variant>
      <vt:variant>
        <vt:i4>3604601</vt:i4>
      </vt:variant>
      <vt:variant>
        <vt:i4>27</vt:i4>
      </vt:variant>
      <vt:variant>
        <vt:i4>0</vt:i4>
      </vt:variant>
      <vt:variant>
        <vt:i4>5</vt:i4>
      </vt:variant>
      <vt:variant>
        <vt:lpwstr>javascript:void fnOwnLink(1013,'r0920460041806261.html','J12')</vt:lpwstr>
      </vt:variant>
      <vt:variant>
        <vt:lpwstr/>
      </vt:variant>
      <vt:variant>
        <vt:i4>720985</vt:i4>
      </vt:variant>
      <vt:variant>
        <vt:i4>24</vt:i4>
      </vt:variant>
      <vt:variant>
        <vt:i4>0</vt:i4>
      </vt:variant>
      <vt:variant>
        <vt:i4>5</vt:i4>
      </vt:variant>
      <vt:variant>
        <vt:lpwstr>javascript:void fnOwnLink(1013,'r0920460041806261.html','J6')</vt:lpwstr>
      </vt:variant>
      <vt:variant>
        <vt:lpwstr/>
      </vt:variant>
      <vt:variant>
        <vt:i4>6881302</vt:i4>
      </vt:variant>
      <vt:variant>
        <vt:i4>21</vt:i4>
      </vt:variant>
      <vt:variant>
        <vt:i4>0</vt:i4>
      </vt:variant>
      <vt:variant>
        <vt:i4>5</vt:i4>
      </vt:variant>
      <vt:variant>
        <vt:lpwstr>javascript:void fnOwnLink(1013,'r0920460041806261.html','J5_K3')</vt:lpwstr>
      </vt:variant>
      <vt:variant>
        <vt:lpwstr/>
      </vt:variant>
      <vt:variant>
        <vt:i4>7208978</vt:i4>
      </vt:variant>
      <vt:variant>
        <vt:i4>18</vt:i4>
      </vt:variant>
      <vt:variant>
        <vt:i4>0</vt:i4>
      </vt:variant>
      <vt:variant>
        <vt:i4>5</vt:i4>
      </vt:variant>
      <vt:variant>
        <vt:lpwstr>javascript:void fnOwnLink(1013,'r0920460041806261.html','J1_K4')</vt:lpwstr>
      </vt:variant>
      <vt:variant>
        <vt:lpwstr/>
      </vt:variant>
      <vt:variant>
        <vt:i4>6881298</vt:i4>
      </vt:variant>
      <vt:variant>
        <vt:i4>15</vt:i4>
      </vt:variant>
      <vt:variant>
        <vt:i4>0</vt:i4>
      </vt:variant>
      <vt:variant>
        <vt:i4>5</vt:i4>
      </vt:variant>
      <vt:variant>
        <vt:lpwstr>javascript:void fnOwnLink(1013,'r0920460041806261.html','J1_K3')</vt:lpwstr>
      </vt:variant>
      <vt:variant>
        <vt:lpwstr/>
      </vt:variant>
      <vt:variant>
        <vt:i4>6815762</vt:i4>
      </vt:variant>
      <vt:variant>
        <vt:i4>12</vt:i4>
      </vt:variant>
      <vt:variant>
        <vt:i4>0</vt:i4>
      </vt:variant>
      <vt:variant>
        <vt:i4>5</vt:i4>
      </vt:variant>
      <vt:variant>
        <vt:lpwstr>javascript:void fnOwnLink(1013,'r0920460041806261.html','J1_K2')</vt:lpwstr>
      </vt:variant>
      <vt:variant>
        <vt:lpwstr/>
      </vt:variant>
      <vt:variant>
        <vt:i4>7012370</vt:i4>
      </vt:variant>
      <vt:variant>
        <vt:i4>9</vt:i4>
      </vt:variant>
      <vt:variant>
        <vt:i4>0</vt:i4>
      </vt:variant>
      <vt:variant>
        <vt:i4>5</vt:i4>
      </vt:variant>
      <vt:variant>
        <vt:lpwstr>javascript:void fnOwnLink(1013,'r0920460041806261.html','J1_K1')</vt:lpwstr>
      </vt:variant>
      <vt:variant>
        <vt:lpwstr/>
      </vt:variant>
      <vt:variant>
        <vt:i4>5046289</vt:i4>
      </vt:variant>
      <vt:variant>
        <vt:i4>6</vt:i4>
      </vt:variant>
      <vt:variant>
        <vt:i4>0</vt:i4>
      </vt:variant>
      <vt:variant>
        <vt:i4>5</vt:i4>
      </vt:variant>
      <vt:variant>
        <vt:lpwstr>javascript:void fnInyLink(102058,'1511400004191225h.html','TOP')</vt:lpwstr>
      </vt:variant>
      <vt:variant>
        <vt:lpwstr/>
      </vt:variant>
      <vt:variant>
        <vt:i4>1507393</vt:i4>
      </vt:variant>
      <vt:variant>
        <vt:i4>3</vt:i4>
      </vt:variant>
      <vt:variant>
        <vt:i4>0</vt:i4>
      </vt:variant>
      <vt:variant>
        <vt:i4>5</vt:i4>
      </vt:variant>
      <vt:variant>
        <vt:lpwstr>javascript:void fnInyLink(102200,'15aa100004191225h.html','TOP')</vt:lpwstr>
      </vt:variant>
      <vt:variant>
        <vt:lpwstr/>
      </vt:variant>
      <vt:variant>
        <vt:i4>4587551</vt:i4>
      </vt:variant>
      <vt:variant>
        <vt:i4>0</vt:i4>
      </vt:variant>
      <vt:variant>
        <vt:i4>0</vt:i4>
      </vt:variant>
      <vt:variant>
        <vt:i4>5</vt:i4>
      </vt:variant>
      <vt:variant>
        <vt:lpwstr>javascript:void fnInyLink(101182,'4200100004180626h.html','TOP')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00009992</cp:lastModifiedBy>
  <cp:revision>2</cp:revision>
  <cp:lastPrinted>2008-04-14T08:02:00Z</cp:lastPrinted>
  <dcterms:created xsi:type="dcterms:W3CDTF">2017-02-06T01:40:00Z</dcterms:created>
  <dcterms:modified xsi:type="dcterms:W3CDTF">2022-05-02T04:08:00Z</dcterms:modified>
</cp:coreProperties>
</file>