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60593" w14:textId="77777777" w:rsidR="00022CCB" w:rsidRPr="00B900C5" w:rsidRDefault="00011CD9" w:rsidP="00665409">
      <w:pPr>
        <w:ind w:left="210" w:hangingChars="100" w:hanging="210"/>
        <w:jc w:val="center"/>
        <w:rPr>
          <w:bCs/>
          <w:kern w:val="0"/>
          <w:sz w:val="28"/>
          <w:szCs w:val="28"/>
        </w:rPr>
      </w:pPr>
      <w:r w:rsidRPr="00B900C5">
        <w:rPr>
          <w:bCs/>
          <w:noProof/>
        </w:rPr>
        <mc:AlternateContent>
          <mc:Choice Requires="wps">
            <w:drawing>
              <wp:anchor distT="0" distB="0" distL="114300" distR="114300" simplePos="0" relativeHeight="251659776" behindDoc="0" locked="0" layoutInCell="1" allowOverlap="1" wp14:anchorId="4DCEA516" wp14:editId="0BA01530">
                <wp:simplePos x="0" y="0"/>
                <wp:positionH relativeFrom="column">
                  <wp:posOffset>5135245</wp:posOffset>
                </wp:positionH>
                <wp:positionV relativeFrom="paragraph">
                  <wp:posOffset>384175</wp:posOffset>
                </wp:positionV>
                <wp:extent cx="581660" cy="469900"/>
                <wp:effectExtent l="6350" t="8890" r="12065" b="698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69900"/>
                        </a:xfrm>
                        <a:prstGeom prst="rect">
                          <a:avLst/>
                        </a:prstGeom>
                        <a:solidFill>
                          <a:srgbClr val="FFFFFF"/>
                        </a:solidFill>
                        <a:ln w="9525">
                          <a:solidFill>
                            <a:srgbClr val="000000"/>
                          </a:solidFill>
                          <a:miter lim="800000"/>
                          <a:headEnd/>
                          <a:tailEnd/>
                        </a:ln>
                      </wps:spPr>
                      <wps:txbx>
                        <w:txbxContent>
                          <w:p w14:paraId="39E631B4" w14:textId="77777777" w:rsidR="00BC1CF0" w:rsidRDefault="00BC1CF0" w:rsidP="00FB6C16">
                            <w:pPr>
                              <w:jc w:val="center"/>
                            </w:pPr>
                            <w:r>
                              <w:rPr>
                                <w:rFonts w:hint="eastAsia"/>
                              </w:rPr>
                              <w:t>収　入</w:t>
                            </w:r>
                          </w:p>
                          <w:p w14:paraId="4F0DAAA5" w14:textId="77777777" w:rsidR="00BC1CF0" w:rsidRDefault="00BC1CF0" w:rsidP="00FB6C16">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EA516" id="_x0000_t202" coordsize="21600,21600" o:spt="202" path="m,l,21600r21600,l21600,xe">
                <v:stroke joinstyle="miter"/>
                <v:path gradientshapeok="t" o:connecttype="rect"/>
              </v:shapetype>
              <v:shape id="Text Box 10" o:spid="_x0000_s1026" type="#_x0000_t202" style="position:absolute;left:0;text-align:left;margin-left:404.35pt;margin-top:30.25pt;width:45.8pt;height: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">
                <v:textbox inset="5.85pt,.7pt,5.85pt,.7pt">
                  <w:txbxContent>
                    <w:p w14:paraId="39E631B4" w14:textId="77777777" w:rsidR="00BC1CF0" w:rsidRDefault="00BC1CF0" w:rsidP="00FB6C16">
                      <w:pPr>
                        <w:jc w:val="center"/>
                      </w:pPr>
                      <w:r>
                        <w:rPr>
                          <w:rFonts w:hint="eastAsia"/>
                        </w:rPr>
                        <w:t>収　入</w:t>
                      </w:r>
                    </w:p>
                    <w:p w14:paraId="4F0DAAA5" w14:textId="77777777" w:rsidR="00BC1CF0" w:rsidRDefault="00BC1CF0" w:rsidP="00FB6C16">
                      <w:pPr>
                        <w:jc w:val="center"/>
                      </w:pPr>
                      <w:r>
                        <w:rPr>
                          <w:rFonts w:hint="eastAsia"/>
                        </w:rPr>
                        <w:t>印　紙</w:t>
                      </w:r>
                    </w:p>
                  </w:txbxContent>
                </v:textbox>
              </v:shape>
            </w:pict>
          </mc:Fallback>
        </mc:AlternateContent>
      </w:r>
      <w:r w:rsidR="00C74CC5" w:rsidRPr="00B900C5">
        <w:rPr>
          <w:rFonts w:hint="eastAsia"/>
          <w:bCs/>
          <w:kern w:val="0"/>
          <w:sz w:val="28"/>
          <w:szCs w:val="28"/>
        </w:rPr>
        <w:t>業</w:t>
      </w:r>
      <w:r w:rsidR="008657E8" w:rsidRPr="00B900C5">
        <w:rPr>
          <w:rFonts w:hint="eastAsia"/>
          <w:bCs/>
          <w:kern w:val="0"/>
          <w:sz w:val="28"/>
          <w:szCs w:val="28"/>
        </w:rPr>
        <w:t xml:space="preserve">　</w:t>
      </w:r>
      <w:r w:rsidR="00C74CC5" w:rsidRPr="00B900C5">
        <w:rPr>
          <w:rFonts w:hint="eastAsia"/>
          <w:bCs/>
          <w:kern w:val="0"/>
          <w:sz w:val="28"/>
          <w:szCs w:val="28"/>
        </w:rPr>
        <w:t>務</w:t>
      </w:r>
      <w:r w:rsidR="008657E8" w:rsidRPr="00B900C5">
        <w:rPr>
          <w:rFonts w:hint="eastAsia"/>
          <w:bCs/>
          <w:kern w:val="0"/>
          <w:sz w:val="28"/>
          <w:szCs w:val="28"/>
        </w:rPr>
        <w:t xml:space="preserve">　</w:t>
      </w:r>
      <w:r w:rsidR="00C74CC5" w:rsidRPr="00B900C5">
        <w:rPr>
          <w:rFonts w:hint="eastAsia"/>
          <w:bCs/>
          <w:kern w:val="0"/>
          <w:sz w:val="28"/>
          <w:szCs w:val="28"/>
        </w:rPr>
        <w:t>委</w:t>
      </w:r>
      <w:r w:rsidR="008657E8" w:rsidRPr="00B900C5">
        <w:rPr>
          <w:rFonts w:hint="eastAsia"/>
          <w:bCs/>
          <w:kern w:val="0"/>
          <w:sz w:val="28"/>
          <w:szCs w:val="28"/>
        </w:rPr>
        <w:t xml:space="preserve">　</w:t>
      </w:r>
      <w:r w:rsidR="00C74CC5" w:rsidRPr="00B900C5">
        <w:rPr>
          <w:rFonts w:hint="eastAsia"/>
          <w:bCs/>
          <w:kern w:val="0"/>
          <w:sz w:val="28"/>
          <w:szCs w:val="28"/>
        </w:rPr>
        <w:t>託</w:t>
      </w:r>
      <w:r w:rsidR="008657E8" w:rsidRPr="00B900C5">
        <w:rPr>
          <w:rFonts w:hint="eastAsia"/>
          <w:bCs/>
          <w:kern w:val="0"/>
          <w:sz w:val="28"/>
          <w:szCs w:val="28"/>
        </w:rPr>
        <w:t xml:space="preserve">　</w:t>
      </w:r>
      <w:r w:rsidR="00C74CC5" w:rsidRPr="00B900C5">
        <w:rPr>
          <w:rFonts w:hint="eastAsia"/>
          <w:bCs/>
          <w:kern w:val="0"/>
          <w:sz w:val="28"/>
          <w:szCs w:val="28"/>
        </w:rPr>
        <w:t>契</w:t>
      </w:r>
      <w:r w:rsidR="008657E8" w:rsidRPr="00B900C5">
        <w:rPr>
          <w:rFonts w:hint="eastAsia"/>
          <w:bCs/>
          <w:kern w:val="0"/>
          <w:sz w:val="28"/>
          <w:szCs w:val="28"/>
        </w:rPr>
        <w:t xml:space="preserve">　</w:t>
      </w:r>
      <w:r w:rsidR="00C74CC5" w:rsidRPr="00B900C5">
        <w:rPr>
          <w:rFonts w:hint="eastAsia"/>
          <w:bCs/>
          <w:kern w:val="0"/>
          <w:sz w:val="28"/>
          <w:szCs w:val="28"/>
        </w:rPr>
        <w:t>約</w:t>
      </w:r>
      <w:r w:rsidR="008657E8" w:rsidRPr="00B900C5">
        <w:rPr>
          <w:rFonts w:hint="eastAsia"/>
          <w:bCs/>
          <w:kern w:val="0"/>
          <w:sz w:val="28"/>
          <w:szCs w:val="28"/>
        </w:rPr>
        <w:t xml:space="preserve">　</w:t>
      </w:r>
      <w:r w:rsidR="00C74CC5" w:rsidRPr="00B900C5">
        <w:rPr>
          <w:rFonts w:hint="eastAsia"/>
          <w:bCs/>
          <w:kern w:val="0"/>
          <w:sz w:val="28"/>
          <w:szCs w:val="28"/>
        </w:rPr>
        <w:t>書</w:t>
      </w:r>
    </w:p>
    <w:p w14:paraId="1F80AF79" w14:textId="77777777" w:rsidR="00C23D75" w:rsidRPr="00B900C5" w:rsidRDefault="000D77F0" w:rsidP="00665409">
      <w:pPr>
        <w:ind w:left="220" w:hangingChars="100" w:hanging="220"/>
        <w:jc w:val="center"/>
        <w:rPr>
          <w:bCs/>
          <w:sz w:val="36"/>
        </w:rPr>
      </w:pPr>
      <w:r w:rsidRPr="00B900C5">
        <w:rPr>
          <w:rFonts w:hint="eastAsia"/>
          <w:bCs/>
          <w:kern w:val="0"/>
          <w:sz w:val="22"/>
          <w:szCs w:val="22"/>
        </w:rPr>
        <w:t>(</w:t>
      </w:r>
      <w:r w:rsidR="00022CCB" w:rsidRPr="00B900C5">
        <w:rPr>
          <w:rFonts w:hint="eastAsia"/>
          <w:bCs/>
          <w:kern w:val="0"/>
          <w:sz w:val="22"/>
          <w:szCs w:val="22"/>
        </w:rPr>
        <w:t>土木コンサルタント</w:t>
      </w:r>
      <w:r w:rsidRPr="00B900C5">
        <w:rPr>
          <w:rFonts w:hint="eastAsia"/>
          <w:bCs/>
          <w:kern w:val="0"/>
          <w:sz w:val="22"/>
          <w:szCs w:val="22"/>
        </w:rPr>
        <w:t>)</w:t>
      </w:r>
    </w:p>
    <w:p w14:paraId="26D86AFB" w14:textId="77777777" w:rsidR="002559C8" w:rsidRPr="00B900C5" w:rsidRDefault="002559C8" w:rsidP="00665409">
      <w:pPr>
        <w:pStyle w:val="a3"/>
        <w:ind w:left="210" w:hangingChars="100" w:hanging="210"/>
        <w:rPr>
          <w:bCs/>
        </w:rPr>
      </w:pPr>
    </w:p>
    <w:p w14:paraId="578CF799" w14:textId="77777777" w:rsidR="0080105A" w:rsidRPr="00B900C5" w:rsidRDefault="00882789" w:rsidP="00665409">
      <w:pPr>
        <w:ind w:left="240" w:hangingChars="100" w:hanging="240"/>
        <w:rPr>
          <w:bCs/>
          <w:sz w:val="24"/>
        </w:rPr>
      </w:pPr>
      <w:r w:rsidRPr="00B900C5">
        <w:rPr>
          <w:rFonts w:hint="eastAsia"/>
          <w:bCs/>
          <w:sz w:val="24"/>
        </w:rPr>
        <w:t>１</w:t>
      </w:r>
      <w:r w:rsidR="0080105A" w:rsidRPr="00B900C5">
        <w:rPr>
          <w:rFonts w:hint="eastAsia"/>
          <w:bCs/>
          <w:sz w:val="24"/>
        </w:rPr>
        <w:t>．契約番号</w:t>
      </w:r>
      <w:r w:rsidR="00022CCB" w:rsidRPr="00B900C5">
        <w:rPr>
          <w:rFonts w:hint="eastAsia"/>
          <w:bCs/>
          <w:sz w:val="24"/>
        </w:rPr>
        <w:t xml:space="preserve">　　　</w:t>
      </w:r>
    </w:p>
    <w:p w14:paraId="56038F4F" w14:textId="77777777" w:rsidR="000B6FA0" w:rsidRPr="00B900C5" w:rsidRDefault="000B6FA0" w:rsidP="00665409">
      <w:pPr>
        <w:ind w:left="240" w:hangingChars="100" w:hanging="240"/>
        <w:rPr>
          <w:bCs/>
          <w:sz w:val="24"/>
        </w:rPr>
      </w:pPr>
    </w:p>
    <w:p w14:paraId="619DA4A9" w14:textId="77777777" w:rsidR="0080105A" w:rsidRPr="00B900C5" w:rsidRDefault="00882789" w:rsidP="00665409">
      <w:pPr>
        <w:ind w:left="240" w:hangingChars="100" w:hanging="240"/>
        <w:rPr>
          <w:bCs/>
          <w:sz w:val="24"/>
        </w:rPr>
      </w:pPr>
      <w:r w:rsidRPr="00B900C5">
        <w:rPr>
          <w:rFonts w:hint="eastAsia"/>
          <w:bCs/>
          <w:sz w:val="24"/>
        </w:rPr>
        <w:t>２</w:t>
      </w:r>
      <w:r w:rsidR="0080105A" w:rsidRPr="00B900C5">
        <w:rPr>
          <w:rFonts w:hint="eastAsia"/>
          <w:bCs/>
          <w:sz w:val="24"/>
        </w:rPr>
        <w:t>．件</w:t>
      </w:r>
      <w:r w:rsidR="00F532F7" w:rsidRPr="00B900C5">
        <w:rPr>
          <w:rFonts w:hint="eastAsia"/>
          <w:bCs/>
          <w:sz w:val="24"/>
        </w:rPr>
        <w:t xml:space="preserve">　　</w:t>
      </w:r>
      <w:r w:rsidR="0080105A" w:rsidRPr="00B900C5">
        <w:rPr>
          <w:rFonts w:hint="eastAsia"/>
          <w:bCs/>
          <w:sz w:val="24"/>
        </w:rPr>
        <w:t>名</w:t>
      </w:r>
      <w:r w:rsidR="00022CCB" w:rsidRPr="00B900C5">
        <w:rPr>
          <w:rFonts w:hint="eastAsia"/>
          <w:bCs/>
          <w:sz w:val="24"/>
        </w:rPr>
        <w:t xml:space="preserve">　　　　　</w:t>
      </w:r>
    </w:p>
    <w:p w14:paraId="77C2D4DD" w14:textId="77777777" w:rsidR="0080105A" w:rsidRPr="00B900C5" w:rsidRDefault="0080105A" w:rsidP="00665409">
      <w:pPr>
        <w:ind w:left="240" w:hangingChars="100" w:hanging="240"/>
        <w:rPr>
          <w:bCs/>
          <w:sz w:val="24"/>
        </w:rPr>
      </w:pPr>
    </w:p>
    <w:p w14:paraId="086D0A97" w14:textId="77777777" w:rsidR="0080105A" w:rsidRPr="00B900C5" w:rsidRDefault="00882789" w:rsidP="00665409">
      <w:pPr>
        <w:ind w:left="240" w:hangingChars="100" w:hanging="240"/>
        <w:rPr>
          <w:bCs/>
          <w:sz w:val="24"/>
        </w:rPr>
      </w:pPr>
      <w:r w:rsidRPr="00B900C5">
        <w:rPr>
          <w:rFonts w:hint="eastAsia"/>
          <w:bCs/>
          <w:sz w:val="24"/>
        </w:rPr>
        <w:t>３</w:t>
      </w:r>
      <w:r w:rsidR="0080105A" w:rsidRPr="00B900C5">
        <w:rPr>
          <w:rFonts w:hint="eastAsia"/>
          <w:bCs/>
          <w:sz w:val="24"/>
        </w:rPr>
        <w:t>．契約金額　　　金</w:t>
      </w:r>
      <w:r w:rsidR="00010111" w:rsidRPr="00B900C5">
        <w:rPr>
          <w:rFonts w:hint="eastAsia"/>
          <w:bCs/>
          <w:sz w:val="24"/>
        </w:rPr>
        <w:t>●●</w:t>
      </w:r>
      <w:r w:rsidR="0080105A" w:rsidRPr="00B900C5">
        <w:rPr>
          <w:rFonts w:hint="eastAsia"/>
          <w:bCs/>
          <w:sz w:val="24"/>
        </w:rPr>
        <w:t>円</w:t>
      </w:r>
    </w:p>
    <w:p w14:paraId="5A3BF056" w14:textId="77777777" w:rsidR="0080105A" w:rsidRPr="00B900C5" w:rsidRDefault="00B7465D" w:rsidP="00665409">
      <w:pPr>
        <w:spacing w:line="480" w:lineRule="auto"/>
        <w:ind w:leftChars="100" w:left="420" w:hangingChars="100" w:hanging="210"/>
        <w:rPr>
          <w:bCs/>
        </w:rPr>
      </w:pPr>
      <w:r w:rsidRPr="00B900C5">
        <w:rPr>
          <w:rFonts w:hint="eastAsia"/>
          <w:bCs/>
        </w:rPr>
        <w:t xml:space="preserve">　　　　　　　　　</w:t>
      </w:r>
      <w:r w:rsidR="000D77F0" w:rsidRPr="00B900C5">
        <w:rPr>
          <w:rFonts w:hint="eastAsia"/>
          <w:bCs/>
        </w:rPr>
        <w:t>(</w:t>
      </w:r>
      <w:r w:rsidR="0080105A" w:rsidRPr="00B900C5">
        <w:rPr>
          <w:rFonts w:hint="eastAsia"/>
          <w:bCs/>
        </w:rPr>
        <w:t xml:space="preserve">うち取引に係る消費税及び地方消費税額　</w:t>
      </w:r>
      <w:r w:rsidR="00010111" w:rsidRPr="00B900C5">
        <w:rPr>
          <w:rFonts w:hint="eastAsia"/>
          <w:bCs/>
        </w:rPr>
        <w:t>金●●</w:t>
      </w:r>
      <w:r w:rsidR="0080105A" w:rsidRPr="00B900C5">
        <w:rPr>
          <w:rFonts w:hint="eastAsia"/>
          <w:bCs/>
        </w:rPr>
        <w:t>円</w:t>
      </w:r>
      <w:r w:rsidR="000D77F0" w:rsidRPr="00B900C5">
        <w:rPr>
          <w:rFonts w:hint="eastAsia"/>
          <w:bCs/>
        </w:rPr>
        <w:t>)</w:t>
      </w:r>
      <w:r w:rsidR="00010111" w:rsidRPr="00B900C5">
        <w:rPr>
          <w:rFonts w:hint="eastAsia"/>
          <w:bCs/>
        </w:rPr>
        <w:t xml:space="preserve">　</w:t>
      </w:r>
    </w:p>
    <w:p w14:paraId="487FF6E6" w14:textId="77777777" w:rsidR="0080105A" w:rsidRPr="00B900C5" w:rsidRDefault="0080105A" w:rsidP="00665409">
      <w:pPr>
        <w:ind w:left="210" w:hangingChars="100" w:hanging="210"/>
        <w:rPr>
          <w:bCs/>
        </w:rPr>
      </w:pPr>
    </w:p>
    <w:p w14:paraId="702F9F5B" w14:textId="77777777" w:rsidR="0080105A" w:rsidRPr="00B900C5" w:rsidRDefault="00882789" w:rsidP="00665409">
      <w:pPr>
        <w:ind w:left="240" w:hangingChars="100" w:hanging="240"/>
        <w:rPr>
          <w:bCs/>
          <w:sz w:val="24"/>
        </w:rPr>
      </w:pPr>
      <w:r w:rsidRPr="00B900C5">
        <w:rPr>
          <w:rFonts w:hint="eastAsia"/>
          <w:bCs/>
          <w:sz w:val="24"/>
        </w:rPr>
        <w:t>４</w:t>
      </w:r>
      <w:r w:rsidR="0080105A" w:rsidRPr="00B900C5">
        <w:rPr>
          <w:rFonts w:hint="eastAsia"/>
          <w:bCs/>
          <w:sz w:val="24"/>
        </w:rPr>
        <w:t>．業務内容　　　別紙のとおり</w:t>
      </w:r>
    </w:p>
    <w:p w14:paraId="6E016309" w14:textId="77777777" w:rsidR="0080105A" w:rsidRPr="00B900C5" w:rsidRDefault="0080105A" w:rsidP="00665409">
      <w:pPr>
        <w:ind w:left="240" w:hangingChars="100" w:hanging="240"/>
        <w:rPr>
          <w:bCs/>
          <w:sz w:val="24"/>
        </w:rPr>
      </w:pPr>
    </w:p>
    <w:p w14:paraId="46414F93" w14:textId="77777777" w:rsidR="0080105A" w:rsidRPr="00B900C5" w:rsidRDefault="00882789" w:rsidP="00665409">
      <w:pPr>
        <w:ind w:left="240" w:hangingChars="100" w:hanging="240"/>
        <w:rPr>
          <w:bCs/>
          <w:sz w:val="24"/>
        </w:rPr>
      </w:pPr>
      <w:r w:rsidRPr="00B900C5">
        <w:rPr>
          <w:rFonts w:hint="eastAsia"/>
          <w:bCs/>
          <w:sz w:val="24"/>
        </w:rPr>
        <w:t>５</w:t>
      </w:r>
      <w:r w:rsidR="0080105A" w:rsidRPr="00B900C5">
        <w:rPr>
          <w:rFonts w:hint="eastAsia"/>
          <w:bCs/>
          <w:sz w:val="24"/>
        </w:rPr>
        <w:t>．業務場所</w:t>
      </w:r>
      <w:r w:rsidR="00022CCB" w:rsidRPr="00B900C5">
        <w:rPr>
          <w:rFonts w:hint="eastAsia"/>
          <w:bCs/>
          <w:sz w:val="24"/>
        </w:rPr>
        <w:t xml:space="preserve">　　　</w:t>
      </w:r>
    </w:p>
    <w:p w14:paraId="52968541" w14:textId="77777777" w:rsidR="0080105A" w:rsidRPr="00B900C5" w:rsidRDefault="0080105A" w:rsidP="00665409">
      <w:pPr>
        <w:ind w:left="240" w:hangingChars="100" w:hanging="240"/>
        <w:rPr>
          <w:bCs/>
          <w:sz w:val="24"/>
        </w:rPr>
      </w:pPr>
    </w:p>
    <w:p w14:paraId="7382FA0F" w14:textId="77777777" w:rsidR="0080105A" w:rsidRPr="00B900C5" w:rsidRDefault="00882789" w:rsidP="00665409">
      <w:pPr>
        <w:ind w:left="240" w:hangingChars="100" w:hanging="240"/>
        <w:rPr>
          <w:bCs/>
          <w:sz w:val="24"/>
        </w:rPr>
      </w:pPr>
      <w:r w:rsidRPr="00B900C5">
        <w:rPr>
          <w:rFonts w:hint="eastAsia"/>
          <w:bCs/>
          <w:sz w:val="24"/>
        </w:rPr>
        <w:t>６</w:t>
      </w:r>
      <w:r w:rsidR="0080105A" w:rsidRPr="00B900C5">
        <w:rPr>
          <w:rFonts w:hint="eastAsia"/>
          <w:bCs/>
          <w:sz w:val="24"/>
        </w:rPr>
        <w:t xml:space="preserve">．業務期間　　　</w:t>
      </w:r>
      <w:r w:rsidR="00131E05" w:rsidRPr="00B900C5">
        <w:rPr>
          <w:rFonts w:hint="eastAsia"/>
          <w:bCs/>
          <w:sz w:val="24"/>
        </w:rPr>
        <w:t>令和</w:t>
      </w:r>
      <w:r w:rsidR="0080105A" w:rsidRPr="00B900C5">
        <w:rPr>
          <w:rFonts w:hint="eastAsia"/>
          <w:bCs/>
          <w:sz w:val="24"/>
        </w:rPr>
        <w:t xml:space="preserve">　　年　　月　　日から</w:t>
      </w:r>
      <w:r w:rsidR="00131E05" w:rsidRPr="00B900C5">
        <w:rPr>
          <w:rFonts w:hint="eastAsia"/>
          <w:bCs/>
          <w:sz w:val="24"/>
        </w:rPr>
        <w:t>令和</w:t>
      </w:r>
      <w:r w:rsidR="006D12C8" w:rsidRPr="00B900C5">
        <w:rPr>
          <w:rFonts w:hint="eastAsia"/>
          <w:bCs/>
          <w:sz w:val="24"/>
        </w:rPr>
        <w:t xml:space="preserve">　　年　　月　　日まで</w:t>
      </w:r>
    </w:p>
    <w:p w14:paraId="02BFFD6D" w14:textId="77777777" w:rsidR="0080105A" w:rsidRPr="00B900C5" w:rsidRDefault="00011CD9" w:rsidP="00665409">
      <w:pPr>
        <w:pStyle w:val="a3"/>
        <w:ind w:left="240" w:hangingChars="100" w:hanging="240"/>
        <w:rPr>
          <w:bCs/>
        </w:rPr>
      </w:pPr>
      <w:r w:rsidRPr="00B900C5">
        <w:rPr>
          <w:bCs/>
          <w:noProof/>
          <w:sz w:val="24"/>
        </w:rPr>
        <mc:AlternateContent>
          <mc:Choice Requires="wps">
            <w:drawing>
              <wp:anchor distT="0" distB="0" distL="114300" distR="114300" simplePos="0" relativeHeight="251658752" behindDoc="0" locked="0" layoutInCell="1" allowOverlap="1" wp14:anchorId="17597DE6" wp14:editId="5F3FA184">
                <wp:simplePos x="0" y="0"/>
                <wp:positionH relativeFrom="column">
                  <wp:posOffset>5588000</wp:posOffset>
                </wp:positionH>
                <wp:positionV relativeFrom="paragraph">
                  <wp:posOffset>0</wp:posOffset>
                </wp:positionV>
                <wp:extent cx="842645" cy="453390"/>
                <wp:effectExtent l="297180" t="8255" r="12700" b="1460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453390"/>
                        </a:xfrm>
                        <a:prstGeom prst="wedgeRectCallout">
                          <a:avLst>
                            <a:gd name="adj1" fmla="val -79241"/>
                            <a:gd name="adj2" fmla="val 14426"/>
                          </a:avLst>
                        </a:prstGeom>
                        <a:solidFill>
                          <a:srgbClr val="FF99CC"/>
                        </a:solidFill>
                        <a:ln w="15875">
                          <a:solidFill>
                            <a:srgbClr val="000000"/>
                          </a:solidFill>
                          <a:miter lim="800000"/>
                          <a:headEnd/>
                          <a:tailEnd/>
                        </a:ln>
                      </wps:spPr>
                      <wps:txbx>
                        <w:txbxContent>
                          <w:p w14:paraId="0A136901" w14:textId="77777777" w:rsidR="00BC1CF0" w:rsidRPr="00936612" w:rsidRDefault="00BC1CF0" w:rsidP="00BF0F72">
                            <w:r>
                              <w:rPr>
                                <w:rFonts w:hint="eastAsia"/>
                              </w:rPr>
                              <w:t>不要な項目は削除する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97D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7" type="#_x0000_t61" style="position:absolute;left:0;text-align:left;margin-left:440pt;margin-top:0;width:66.35pt;height:3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" adj="-6316,13916" fillcolor="#f9c" strokeweight="1.25pt">
                <v:textbox inset="5.85pt,.7pt,5.85pt,.7pt">
                  <w:txbxContent>
                    <w:p w14:paraId="0A136901" w14:textId="77777777" w:rsidR="00BC1CF0" w:rsidRPr="00936612" w:rsidRDefault="00BC1CF0" w:rsidP="00BF0F72">
                      <w:r>
                        <w:rPr>
                          <w:rFonts w:hint="eastAsia"/>
                        </w:rPr>
                        <w:t>不要な項目は削除する</w:t>
                      </w:r>
                    </w:p>
                  </w:txbxContent>
                </v:textbox>
              </v:shape>
            </w:pict>
          </mc:Fallback>
        </mc:AlternateContent>
      </w:r>
    </w:p>
    <w:p w14:paraId="1A69E856" w14:textId="77777777" w:rsidR="006D12C8" w:rsidRPr="00B900C5" w:rsidRDefault="00882789" w:rsidP="00665409">
      <w:pPr>
        <w:pStyle w:val="a3"/>
        <w:ind w:left="240" w:hangingChars="100" w:hanging="240"/>
        <w:rPr>
          <w:bCs/>
          <w:sz w:val="24"/>
        </w:rPr>
      </w:pPr>
      <w:r w:rsidRPr="00B900C5">
        <w:rPr>
          <w:rFonts w:hint="eastAsia"/>
          <w:bCs/>
          <w:sz w:val="24"/>
        </w:rPr>
        <w:t>７</w:t>
      </w:r>
      <w:r w:rsidR="006D12C8" w:rsidRPr="00B900C5">
        <w:rPr>
          <w:rFonts w:hint="eastAsia"/>
          <w:bCs/>
          <w:sz w:val="24"/>
        </w:rPr>
        <w:t xml:space="preserve">．契約保証金　　</w:t>
      </w:r>
      <w:r w:rsidR="00A8064B" w:rsidRPr="00B900C5">
        <w:rPr>
          <w:rFonts w:hint="eastAsia"/>
          <w:bCs/>
          <w:sz w:val="24"/>
        </w:rPr>
        <w:t>現金納付</w:t>
      </w:r>
      <w:r w:rsidR="000D77F0" w:rsidRPr="00B900C5">
        <w:rPr>
          <w:rFonts w:hint="eastAsia"/>
          <w:bCs/>
          <w:sz w:val="24"/>
        </w:rPr>
        <w:t>(</w:t>
      </w:r>
      <w:r w:rsidR="00A8064B" w:rsidRPr="00B900C5">
        <w:rPr>
          <w:rFonts w:hint="eastAsia"/>
          <w:bCs/>
          <w:sz w:val="24"/>
        </w:rPr>
        <w:t>●円</w:t>
      </w:r>
      <w:r w:rsidR="000D77F0" w:rsidRPr="00B900C5">
        <w:rPr>
          <w:rFonts w:hint="eastAsia"/>
          <w:bCs/>
          <w:sz w:val="24"/>
        </w:rPr>
        <w:t>)</w:t>
      </w:r>
      <w:r w:rsidR="008657E8" w:rsidRPr="00B900C5">
        <w:rPr>
          <w:rFonts w:hint="eastAsia"/>
          <w:bCs/>
          <w:sz w:val="24"/>
        </w:rPr>
        <w:t xml:space="preserve">　</w:t>
      </w:r>
      <w:r w:rsidR="00A8064B" w:rsidRPr="00B900C5">
        <w:rPr>
          <w:rFonts w:hint="eastAsia"/>
          <w:bCs/>
          <w:sz w:val="24"/>
        </w:rPr>
        <w:t>又は</w:t>
      </w:r>
      <w:r w:rsidR="008657E8" w:rsidRPr="00B900C5">
        <w:rPr>
          <w:rFonts w:hint="eastAsia"/>
          <w:bCs/>
          <w:sz w:val="24"/>
        </w:rPr>
        <w:t xml:space="preserve">　</w:t>
      </w:r>
      <w:r w:rsidR="00A8064B" w:rsidRPr="00B900C5">
        <w:rPr>
          <w:rFonts w:hint="eastAsia"/>
          <w:bCs/>
          <w:sz w:val="24"/>
        </w:rPr>
        <w:t>保証保険等</w:t>
      </w:r>
      <w:r w:rsidR="000D77F0" w:rsidRPr="00B900C5">
        <w:rPr>
          <w:rFonts w:hint="eastAsia"/>
          <w:bCs/>
          <w:sz w:val="24"/>
        </w:rPr>
        <w:t>(</w:t>
      </w:r>
      <w:r w:rsidR="00A8064B" w:rsidRPr="00B900C5">
        <w:rPr>
          <w:rFonts w:hint="eastAsia"/>
          <w:bCs/>
          <w:sz w:val="24"/>
        </w:rPr>
        <w:t>●円</w:t>
      </w:r>
      <w:r w:rsidR="000D77F0" w:rsidRPr="00B900C5">
        <w:rPr>
          <w:rFonts w:hint="eastAsia"/>
          <w:bCs/>
          <w:sz w:val="24"/>
        </w:rPr>
        <w:t>)</w:t>
      </w:r>
      <w:r w:rsidR="008657E8" w:rsidRPr="00B900C5">
        <w:rPr>
          <w:rFonts w:hint="eastAsia"/>
          <w:bCs/>
          <w:sz w:val="24"/>
        </w:rPr>
        <w:t xml:space="preserve">　</w:t>
      </w:r>
      <w:r w:rsidR="00A8064B" w:rsidRPr="00B900C5">
        <w:rPr>
          <w:rFonts w:hint="eastAsia"/>
          <w:bCs/>
          <w:sz w:val="24"/>
        </w:rPr>
        <w:t>又は</w:t>
      </w:r>
      <w:r w:rsidR="008657E8" w:rsidRPr="00B900C5">
        <w:rPr>
          <w:rFonts w:hint="eastAsia"/>
          <w:bCs/>
          <w:sz w:val="24"/>
        </w:rPr>
        <w:t xml:space="preserve">　</w:t>
      </w:r>
      <w:r w:rsidR="00A8064B" w:rsidRPr="00B900C5">
        <w:rPr>
          <w:rFonts w:hint="eastAsia"/>
          <w:bCs/>
          <w:sz w:val="24"/>
        </w:rPr>
        <w:t>免除</w:t>
      </w:r>
    </w:p>
    <w:p w14:paraId="6C02E563" w14:textId="77777777" w:rsidR="0080105A" w:rsidRPr="00B900C5" w:rsidRDefault="0080105A" w:rsidP="00665409">
      <w:pPr>
        <w:pStyle w:val="a3"/>
        <w:ind w:left="210" w:hangingChars="100" w:hanging="210"/>
        <w:rPr>
          <w:bCs/>
        </w:rPr>
      </w:pPr>
    </w:p>
    <w:p w14:paraId="4626F602" w14:textId="77777777" w:rsidR="00AF33C2" w:rsidRPr="00B900C5" w:rsidRDefault="00882789" w:rsidP="00665409">
      <w:pPr>
        <w:pStyle w:val="a3"/>
        <w:ind w:left="240" w:hangingChars="100" w:hanging="240"/>
        <w:rPr>
          <w:bCs/>
          <w:sz w:val="24"/>
        </w:rPr>
      </w:pPr>
      <w:r w:rsidRPr="00B900C5">
        <w:rPr>
          <w:rFonts w:hint="eastAsia"/>
          <w:bCs/>
          <w:sz w:val="24"/>
        </w:rPr>
        <w:t>８</w:t>
      </w:r>
      <w:r w:rsidR="00AF33C2" w:rsidRPr="00B900C5">
        <w:rPr>
          <w:rFonts w:hint="eastAsia"/>
          <w:bCs/>
          <w:sz w:val="24"/>
        </w:rPr>
        <w:t>．支払条件　　　前金払</w:t>
      </w:r>
      <w:r w:rsidR="00010111" w:rsidRPr="00B900C5">
        <w:rPr>
          <w:rFonts w:hint="eastAsia"/>
          <w:bCs/>
          <w:sz w:val="24"/>
        </w:rPr>
        <w:t>●</w:t>
      </w:r>
      <w:r w:rsidR="00AF33C2" w:rsidRPr="00B900C5">
        <w:rPr>
          <w:rFonts w:hint="eastAsia"/>
          <w:bCs/>
          <w:sz w:val="24"/>
        </w:rPr>
        <w:t>％以内</w:t>
      </w:r>
      <w:r w:rsidR="00B72234">
        <w:rPr>
          <w:rFonts w:hint="eastAsia"/>
          <w:bCs/>
          <w:sz w:val="24"/>
        </w:rPr>
        <w:t xml:space="preserve">　</w:t>
      </w:r>
      <w:r w:rsidR="00AF33C2" w:rsidRPr="00B900C5">
        <w:rPr>
          <w:rFonts w:hint="eastAsia"/>
          <w:bCs/>
          <w:sz w:val="24"/>
        </w:rPr>
        <w:t>及び完成払</w:t>
      </w:r>
    </w:p>
    <w:p w14:paraId="5FB88C0F" w14:textId="77777777" w:rsidR="00AF33C2" w:rsidRPr="00B900C5" w:rsidRDefault="00011CD9" w:rsidP="00665409">
      <w:pPr>
        <w:pStyle w:val="a3"/>
        <w:ind w:left="210" w:hangingChars="100" w:hanging="210"/>
        <w:rPr>
          <w:bCs/>
        </w:rPr>
      </w:pPr>
      <w:r w:rsidRPr="00B900C5">
        <w:rPr>
          <w:bCs/>
          <w:noProof/>
        </w:rPr>
        <mc:AlternateContent>
          <mc:Choice Requires="wps">
            <w:drawing>
              <wp:anchor distT="0" distB="0" distL="114300" distR="114300" simplePos="0" relativeHeight="251656704" behindDoc="0" locked="0" layoutInCell="1" allowOverlap="1" wp14:anchorId="2724314D" wp14:editId="3284237A">
                <wp:simplePos x="0" y="0"/>
                <wp:positionH relativeFrom="column">
                  <wp:posOffset>1813560</wp:posOffset>
                </wp:positionH>
                <wp:positionV relativeFrom="paragraph">
                  <wp:posOffset>80645</wp:posOffset>
                </wp:positionV>
                <wp:extent cx="3992245" cy="241300"/>
                <wp:effectExtent l="8890" t="81915" r="8890"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245" cy="241300"/>
                        </a:xfrm>
                        <a:prstGeom prst="wedgeRectCallout">
                          <a:avLst>
                            <a:gd name="adj1" fmla="val -36528"/>
                            <a:gd name="adj2" fmla="val -75528"/>
                          </a:avLst>
                        </a:prstGeom>
                        <a:solidFill>
                          <a:srgbClr val="FF99CC"/>
                        </a:solidFill>
                        <a:ln w="15875">
                          <a:solidFill>
                            <a:srgbClr val="000000"/>
                          </a:solidFill>
                          <a:miter lim="800000"/>
                          <a:headEnd/>
                          <a:tailEnd/>
                        </a:ln>
                      </wps:spPr>
                      <wps:txbx>
                        <w:txbxContent>
                          <w:p w14:paraId="6C20CC27" w14:textId="77777777" w:rsidR="00BC1CF0" w:rsidRPr="00936612" w:rsidRDefault="00BC1CF0" w:rsidP="00BF0F72">
                            <w:r w:rsidRPr="00936612">
                              <w:rPr>
                                <w:rFonts w:hint="eastAsia"/>
                              </w:rPr>
                              <w:t>前金払が無い場合は削除し『完成払』のみ記載する</w:t>
                            </w:r>
                          </w:p>
                          <w:p w14:paraId="4144F39F" w14:textId="77777777" w:rsidR="00BC1CF0" w:rsidRPr="00936612" w:rsidRDefault="00BC1CF0" w:rsidP="00BF0F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4314D" id="AutoShape 6" o:spid="_x0000_s1028" type="#_x0000_t61" style="position:absolute;left:0;text-align:left;margin-left:142.8pt;margin-top:6.35pt;width:314.35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" adj="2910,-5514" fillcolor="#f9c" strokeweight="1.25pt">
                <v:textbox inset="5.85pt,.7pt,5.85pt,.7pt">
                  <w:txbxContent>
                    <w:p w14:paraId="6C20CC27" w14:textId="77777777" w:rsidR="00BC1CF0" w:rsidRPr="00936612" w:rsidRDefault="00BC1CF0" w:rsidP="00BF0F72">
                      <w:r w:rsidRPr="00936612">
                        <w:rPr>
                          <w:rFonts w:hint="eastAsia"/>
                        </w:rPr>
                        <w:t>前金払が無い場合は削除し『完成払』のみ記載する</w:t>
                      </w:r>
                    </w:p>
                    <w:p w14:paraId="4144F39F" w14:textId="77777777" w:rsidR="00BC1CF0" w:rsidRPr="00936612" w:rsidRDefault="00BC1CF0" w:rsidP="00BF0F72"/>
                  </w:txbxContent>
                </v:textbox>
              </v:shape>
            </w:pict>
          </mc:Fallback>
        </mc:AlternateContent>
      </w:r>
    </w:p>
    <w:p w14:paraId="45E1F36A" w14:textId="77777777" w:rsidR="00B86CBD" w:rsidRPr="00B900C5" w:rsidRDefault="00B86CBD" w:rsidP="00665409">
      <w:pPr>
        <w:pStyle w:val="a3"/>
        <w:ind w:left="210" w:hangingChars="100" w:hanging="210"/>
        <w:rPr>
          <w:bCs/>
        </w:rPr>
      </w:pPr>
    </w:p>
    <w:p w14:paraId="08440CCB" w14:textId="77777777" w:rsidR="000B6FA0" w:rsidRPr="00B900C5" w:rsidRDefault="000B6FA0" w:rsidP="00665409">
      <w:pPr>
        <w:pStyle w:val="a3"/>
        <w:ind w:left="210" w:hangingChars="100" w:hanging="210"/>
        <w:rPr>
          <w:bCs/>
        </w:rPr>
      </w:pPr>
    </w:p>
    <w:p w14:paraId="35AB6EB6" w14:textId="77777777" w:rsidR="00C23D75" w:rsidRPr="00B900C5" w:rsidRDefault="000B6FA0" w:rsidP="00665409">
      <w:pPr>
        <w:spacing w:line="360" w:lineRule="exact"/>
        <w:ind w:firstLineChars="87" w:firstLine="209"/>
        <w:rPr>
          <w:rFonts w:ascii="ＭＳ Ｐ明朝" w:eastAsia="ＭＳ Ｐ明朝" w:hAnsi="ＭＳ Ｐ明朝"/>
          <w:sz w:val="24"/>
        </w:rPr>
      </w:pPr>
      <w:r w:rsidRPr="00B900C5">
        <w:rPr>
          <w:rFonts w:ascii="ＭＳ Ｐ明朝" w:eastAsia="ＭＳ Ｐ明朝" w:hAnsi="ＭＳ Ｐ明朝" w:hint="eastAsia"/>
          <w:sz w:val="24"/>
        </w:rPr>
        <w:t>この業務委託契約</w:t>
      </w:r>
      <w:r w:rsidR="000D25F7" w:rsidRPr="00B900C5">
        <w:rPr>
          <w:rFonts w:ascii="ＭＳ Ｐ明朝" w:eastAsia="ＭＳ Ｐ明朝" w:hAnsi="ＭＳ Ｐ明朝" w:hint="eastAsia"/>
          <w:sz w:val="24"/>
        </w:rPr>
        <w:t>について、</w:t>
      </w:r>
      <w:r w:rsidR="00892F70" w:rsidRPr="00B900C5">
        <w:rPr>
          <w:rFonts w:ascii="ＭＳ Ｐ明朝" w:eastAsia="ＭＳ Ｐ明朝" w:hAnsi="ＭＳ Ｐ明朝" w:hint="eastAsia"/>
          <w:sz w:val="24"/>
        </w:rPr>
        <w:t>発注者と受注者とは、</w:t>
      </w:r>
      <w:r w:rsidR="000D25F7" w:rsidRPr="00B900C5">
        <w:rPr>
          <w:rFonts w:ascii="ＭＳ Ｐ明朝" w:eastAsia="ＭＳ Ｐ明朝" w:hAnsi="ＭＳ Ｐ明朝" w:hint="eastAsia"/>
          <w:sz w:val="24"/>
        </w:rPr>
        <w:t>別添</w:t>
      </w:r>
      <w:r w:rsidR="006D12C8" w:rsidRPr="00B900C5">
        <w:rPr>
          <w:rFonts w:ascii="ＭＳ Ｐ明朝" w:eastAsia="ＭＳ Ｐ明朝" w:hAnsi="ＭＳ Ｐ明朝" w:hint="eastAsia"/>
          <w:sz w:val="24"/>
        </w:rPr>
        <w:t>条項により契約を締結し、信義に従って誠実にこれを履行するものとする。</w:t>
      </w:r>
    </w:p>
    <w:p w14:paraId="0CC300FB" w14:textId="77777777" w:rsidR="00C23D75" w:rsidRPr="00B900C5" w:rsidRDefault="006D12C8" w:rsidP="00665409">
      <w:pPr>
        <w:spacing w:line="360" w:lineRule="exact"/>
        <w:ind w:firstLineChars="87" w:firstLine="209"/>
      </w:pPr>
      <w:r w:rsidRPr="00B900C5">
        <w:rPr>
          <w:rFonts w:ascii="ＭＳ Ｐ明朝" w:eastAsia="ＭＳ Ｐ明朝" w:hAnsi="ＭＳ Ｐ明朝" w:hint="eastAsia"/>
          <w:sz w:val="24"/>
        </w:rPr>
        <w:t>この契約の証として本書</w:t>
      </w:r>
      <w:r w:rsidR="00882789" w:rsidRPr="00B900C5">
        <w:rPr>
          <w:rFonts w:ascii="ＭＳ Ｐ明朝" w:eastAsia="ＭＳ Ｐ明朝" w:hAnsi="ＭＳ Ｐ明朝" w:hint="eastAsia"/>
          <w:sz w:val="24"/>
        </w:rPr>
        <w:t>２</w:t>
      </w:r>
      <w:r w:rsidRPr="00B900C5">
        <w:rPr>
          <w:rFonts w:ascii="ＭＳ Ｐ明朝" w:eastAsia="ＭＳ Ｐ明朝" w:hAnsi="ＭＳ Ｐ明朝" w:hint="eastAsia"/>
          <w:sz w:val="24"/>
        </w:rPr>
        <w:t>通を作成し、</w:t>
      </w:r>
      <w:r w:rsidR="00892F70" w:rsidRPr="00B900C5">
        <w:rPr>
          <w:rFonts w:ascii="ＭＳ Ｐ明朝" w:eastAsia="ＭＳ Ｐ明朝" w:hAnsi="ＭＳ Ｐ明朝" w:hint="eastAsia"/>
          <w:sz w:val="24"/>
        </w:rPr>
        <w:t>発注者及び受注者が</w:t>
      </w:r>
      <w:r w:rsidRPr="00B900C5">
        <w:rPr>
          <w:rFonts w:ascii="ＭＳ Ｐ明朝" w:eastAsia="ＭＳ Ｐ明朝" w:hAnsi="ＭＳ Ｐ明朝" w:hint="eastAsia"/>
          <w:sz w:val="24"/>
        </w:rPr>
        <w:t>記名押印の上、各自</w:t>
      </w:r>
      <w:r w:rsidR="00882789" w:rsidRPr="00B900C5">
        <w:rPr>
          <w:rFonts w:ascii="ＭＳ Ｐ明朝" w:eastAsia="ＭＳ Ｐ明朝" w:hAnsi="ＭＳ Ｐ明朝" w:hint="eastAsia"/>
          <w:sz w:val="24"/>
        </w:rPr>
        <w:t>１</w:t>
      </w:r>
      <w:r w:rsidRPr="00B900C5">
        <w:rPr>
          <w:rFonts w:ascii="ＭＳ Ｐ明朝" w:eastAsia="ＭＳ Ｐ明朝" w:hAnsi="ＭＳ Ｐ明朝" w:hint="eastAsia"/>
          <w:sz w:val="24"/>
        </w:rPr>
        <w:t>通</w:t>
      </w:r>
      <w:r w:rsidR="00F146FE" w:rsidRPr="00B900C5">
        <w:rPr>
          <w:rFonts w:ascii="ＭＳ Ｐ明朝" w:eastAsia="ＭＳ Ｐ明朝" w:hAnsi="ＭＳ Ｐ明朝" w:hint="eastAsia"/>
          <w:sz w:val="24"/>
        </w:rPr>
        <w:t>を</w:t>
      </w:r>
      <w:r w:rsidRPr="00B900C5">
        <w:rPr>
          <w:rFonts w:ascii="ＭＳ Ｐ明朝" w:eastAsia="ＭＳ Ｐ明朝" w:hAnsi="ＭＳ Ｐ明朝" w:hint="eastAsia"/>
          <w:sz w:val="24"/>
        </w:rPr>
        <w:t>保有する。</w:t>
      </w:r>
    </w:p>
    <w:p w14:paraId="30094DE3" w14:textId="77777777" w:rsidR="006D12C8" w:rsidRPr="00B900C5" w:rsidRDefault="006D12C8" w:rsidP="00665409">
      <w:pPr>
        <w:ind w:left="240" w:hangingChars="100" w:hanging="240"/>
        <w:rPr>
          <w:rFonts w:ascii="ＭＳ Ｐ明朝" w:eastAsia="ＭＳ Ｐ明朝" w:hAnsi="ＭＳ Ｐ明朝"/>
          <w:bCs/>
          <w:sz w:val="24"/>
        </w:rPr>
      </w:pPr>
    </w:p>
    <w:p w14:paraId="6FFDD9D9" w14:textId="77777777" w:rsidR="000B6FA0" w:rsidRPr="00B900C5" w:rsidRDefault="000B6FA0" w:rsidP="00665409">
      <w:pPr>
        <w:ind w:left="240" w:hangingChars="100" w:hanging="240"/>
        <w:rPr>
          <w:rFonts w:ascii="ＭＳ Ｐ明朝" w:eastAsia="ＭＳ Ｐ明朝" w:hAnsi="ＭＳ Ｐ明朝"/>
          <w:bCs/>
          <w:sz w:val="24"/>
        </w:rPr>
      </w:pPr>
    </w:p>
    <w:p w14:paraId="789B589C" w14:textId="77777777" w:rsidR="00FB6C16" w:rsidRPr="00B900C5" w:rsidRDefault="00FB6C16" w:rsidP="00665409">
      <w:pPr>
        <w:ind w:left="240" w:hangingChars="100" w:hanging="240"/>
        <w:rPr>
          <w:sz w:val="24"/>
        </w:rPr>
      </w:pPr>
      <w:r w:rsidRPr="00B900C5">
        <w:rPr>
          <w:rFonts w:hint="eastAsia"/>
          <w:sz w:val="24"/>
        </w:rPr>
        <w:t xml:space="preserve">　　</w:t>
      </w:r>
      <w:r w:rsidR="00131E05" w:rsidRPr="00B900C5">
        <w:rPr>
          <w:rFonts w:hint="eastAsia"/>
          <w:bCs/>
          <w:sz w:val="24"/>
        </w:rPr>
        <w:t>令和</w:t>
      </w:r>
      <w:r w:rsidRPr="00B900C5">
        <w:rPr>
          <w:rFonts w:hint="eastAsia"/>
          <w:sz w:val="24"/>
        </w:rPr>
        <w:t xml:space="preserve">　　年　　月　　日</w:t>
      </w:r>
    </w:p>
    <w:p w14:paraId="7AA33F65" w14:textId="77777777" w:rsidR="00FB6C16" w:rsidRPr="00B900C5" w:rsidRDefault="00FB6C16" w:rsidP="00665409">
      <w:pPr>
        <w:ind w:left="240" w:hangingChars="100" w:hanging="240"/>
        <w:rPr>
          <w:sz w:val="24"/>
        </w:rPr>
      </w:pPr>
    </w:p>
    <w:p w14:paraId="63C40717" w14:textId="77777777" w:rsidR="006601E7" w:rsidRPr="00B900C5" w:rsidRDefault="006601E7" w:rsidP="00665409">
      <w:pPr>
        <w:ind w:left="240" w:hangingChars="100" w:hanging="240"/>
        <w:rPr>
          <w:sz w:val="24"/>
        </w:rPr>
      </w:pPr>
    </w:p>
    <w:p w14:paraId="7250F1DE" w14:textId="77777777" w:rsidR="00FB6C16" w:rsidRPr="00B900C5" w:rsidRDefault="00FB6C16" w:rsidP="00665409">
      <w:pPr>
        <w:spacing w:line="500" w:lineRule="exact"/>
        <w:ind w:leftChars="100" w:left="210" w:firstLineChars="300" w:firstLine="720"/>
        <w:rPr>
          <w:rFonts w:hAnsi="ＭＳ 明朝"/>
          <w:kern w:val="0"/>
          <w:sz w:val="24"/>
        </w:rPr>
      </w:pPr>
      <w:r w:rsidRPr="00B900C5">
        <w:rPr>
          <w:rFonts w:hAnsi="ＭＳ 明朝" w:hint="eastAsia"/>
          <w:sz w:val="24"/>
        </w:rPr>
        <w:t xml:space="preserve">発注者　　</w:t>
      </w:r>
      <w:r w:rsidR="006601E7" w:rsidRPr="00B900C5">
        <w:rPr>
          <w:rFonts w:hAnsi="ＭＳ 明朝" w:hint="eastAsia"/>
          <w:sz w:val="24"/>
        </w:rPr>
        <w:t xml:space="preserve">　　　</w:t>
      </w:r>
      <w:r w:rsidRPr="00B900C5">
        <w:rPr>
          <w:rFonts w:hAnsi="ＭＳ 明朝" w:hint="eastAsia"/>
          <w:kern w:val="0"/>
          <w:sz w:val="24"/>
        </w:rPr>
        <w:t>住</w:t>
      </w:r>
      <w:r w:rsidR="006601E7" w:rsidRPr="00B900C5">
        <w:rPr>
          <w:rFonts w:hAnsi="ＭＳ 明朝" w:hint="eastAsia"/>
          <w:kern w:val="0"/>
          <w:sz w:val="24"/>
        </w:rPr>
        <w:t xml:space="preserve">　　　　</w:t>
      </w:r>
      <w:r w:rsidRPr="00B900C5">
        <w:rPr>
          <w:rFonts w:hAnsi="ＭＳ 明朝" w:hint="eastAsia"/>
          <w:kern w:val="0"/>
          <w:sz w:val="24"/>
        </w:rPr>
        <w:t>所　　山梨県笛吹市石和町市部</w:t>
      </w:r>
      <w:r w:rsidR="00882789" w:rsidRPr="00B900C5">
        <w:rPr>
          <w:rFonts w:hAnsi="ＭＳ 明朝" w:hint="eastAsia"/>
          <w:kern w:val="0"/>
          <w:sz w:val="24"/>
        </w:rPr>
        <w:t>７７７</w:t>
      </w:r>
    </w:p>
    <w:p w14:paraId="265BBCCC" w14:textId="77777777" w:rsidR="000B6FA0" w:rsidRPr="00B900C5" w:rsidRDefault="000B6FA0" w:rsidP="00665409">
      <w:pPr>
        <w:spacing w:line="500" w:lineRule="exact"/>
        <w:ind w:left="240" w:hangingChars="100" w:hanging="240"/>
        <w:rPr>
          <w:sz w:val="24"/>
        </w:rPr>
      </w:pPr>
      <w:r w:rsidRPr="00B900C5">
        <w:rPr>
          <w:rFonts w:hAnsi="ＭＳ 明朝" w:hint="eastAsia"/>
          <w:kern w:val="0"/>
          <w:sz w:val="24"/>
        </w:rPr>
        <w:t xml:space="preserve">　　　　　　　　　　</w:t>
      </w:r>
      <w:r w:rsidR="006601E7" w:rsidRPr="00B900C5">
        <w:rPr>
          <w:rFonts w:hAnsi="ＭＳ 明朝" w:hint="eastAsia"/>
          <w:kern w:val="0"/>
          <w:sz w:val="24"/>
        </w:rPr>
        <w:t xml:space="preserve">　</w:t>
      </w:r>
      <w:r w:rsidRPr="00B900C5">
        <w:rPr>
          <w:rFonts w:hAnsi="ＭＳ 明朝" w:hint="eastAsia"/>
          <w:kern w:val="0"/>
          <w:sz w:val="24"/>
        </w:rPr>
        <w:t xml:space="preserve">　　</w:t>
      </w:r>
      <w:r w:rsidR="00A01515" w:rsidRPr="00B900C5">
        <w:rPr>
          <w:rFonts w:hAnsi="ＭＳ 明朝" w:hint="eastAsia"/>
          <w:kern w:val="0"/>
          <w:sz w:val="24"/>
        </w:rPr>
        <w:t xml:space="preserve">　</w:t>
      </w:r>
      <w:r w:rsidR="00A01515" w:rsidRPr="00B900C5">
        <w:rPr>
          <w:rFonts w:hAnsi="ＭＳ 明朝"/>
          <w:kern w:val="0"/>
          <w:sz w:val="24"/>
        </w:rPr>
        <w:t xml:space="preserve">　</w:t>
      </w:r>
      <w:r w:rsidR="006601E7" w:rsidRPr="00B900C5">
        <w:rPr>
          <w:rFonts w:hAnsi="ＭＳ 明朝" w:hint="eastAsia"/>
          <w:kern w:val="0"/>
          <w:sz w:val="24"/>
        </w:rPr>
        <w:t xml:space="preserve">　　　　　</w:t>
      </w:r>
      <w:r w:rsidRPr="00B900C5">
        <w:rPr>
          <w:rFonts w:hAnsi="ＭＳ 明朝" w:hint="eastAsia"/>
          <w:kern w:val="0"/>
          <w:sz w:val="24"/>
        </w:rPr>
        <w:t>笛吹市</w:t>
      </w:r>
    </w:p>
    <w:p w14:paraId="2866AE5C" w14:textId="77777777" w:rsidR="00FB6C16" w:rsidRPr="00B900C5" w:rsidRDefault="00FB6C16" w:rsidP="00665409">
      <w:pPr>
        <w:spacing w:line="500" w:lineRule="exact"/>
        <w:ind w:left="240" w:hangingChars="100" w:hanging="240"/>
        <w:rPr>
          <w:rFonts w:hAnsi="ＭＳ 明朝"/>
          <w:sz w:val="24"/>
        </w:rPr>
      </w:pPr>
      <w:r w:rsidRPr="00B900C5">
        <w:rPr>
          <w:rFonts w:hint="eastAsia"/>
          <w:sz w:val="24"/>
        </w:rPr>
        <w:t xml:space="preserve">　　　　　</w:t>
      </w:r>
      <w:r w:rsidR="006601E7" w:rsidRPr="00B900C5">
        <w:rPr>
          <w:rFonts w:hint="eastAsia"/>
          <w:sz w:val="24"/>
        </w:rPr>
        <w:t xml:space="preserve">　　　　　　　</w:t>
      </w:r>
      <w:r w:rsidRPr="00B900C5">
        <w:rPr>
          <w:rFonts w:hAnsi="ＭＳ 明朝" w:hint="eastAsia"/>
          <w:spacing w:val="75"/>
          <w:kern w:val="0"/>
          <w:sz w:val="24"/>
          <w:fitText w:val="1440" w:id="-1210315520"/>
        </w:rPr>
        <w:t>職・氏</w:t>
      </w:r>
      <w:r w:rsidRPr="00B900C5">
        <w:rPr>
          <w:rFonts w:hAnsi="ＭＳ 明朝" w:hint="eastAsia"/>
          <w:spacing w:val="15"/>
          <w:kern w:val="0"/>
          <w:sz w:val="24"/>
          <w:fitText w:val="1440" w:id="-1210315520"/>
        </w:rPr>
        <w:t>名</w:t>
      </w:r>
      <w:r w:rsidR="000B6FA0" w:rsidRPr="00B900C5">
        <w:rPr>
          <w:rFonts w:hAnsi="ＭＳ 明朝" w:hint="eastAsia"/>
          <w:sz w:val="24"/>
        </w:rPr>
        <w:t xml:space="preserve">　　笛吹市長</w:t>
      </w:r>
      <w:r w:rsidRPr="00B900C5">
        <w:rPr>
          <w:rFonts w:hAnsi="ＭＳ 明朝" w:hint="eastAsia"/>
          <w:sz w:val="24"/>
        </w:rPr>
        <w:t xml:space="preserve">　　　　　　　　　　</w:t>
      </w:r>
      <w:r w:rsidR="006601E7" w:rsidRPr="00B900C5">
        <w:rPr>
          <w:rFonts w:hAnsi="ＭＳ 明朝" w:hint="eastAsia"/>
          <w:sz w:val="24"/>
        </w:rPr>
        <w:t xml:space="preserve">　</w:t>
      </w:r>
      <w:r w:rsidRPr="00B900C5">
        <w:rPr>
          <w:rFonts w:hAnsi="ＭＳ 明朝" w:hint="eastAsia"/>
          <w:sz w:val="24"/>
        </w:rPr>
        <w:t xml:space="preserve">　印</w:t>
      </w:r>
    </w:p>
    <w:p w14:paraId="063BC782" w14:textId="77777777" w:rsidR="00FB6C16" w:rsidRPr="00B900C5" w:rsidRDefault="00FB6C16" w:rsidP="00665409">
      <w:pPr>
        <w:spacing w:line="500" w:lineRule="exact"/>
        <w:ind w:left="240" w:hangingChars="100" w:hanging="240"/>
        <w:rPr>
          <w:sz w:val="24"/>
        </w:rPr>
      </w:pPr>
    </w:p>
    <w:p w14:paraId="3E616FAA" w14:textId="77777777" w:rsidR="00FB6C16" w:rsidRPr="00B900C5" w:rsidRDefault="006601E7" w:rsidP="00665409">
      <w:pPr>
        <w:spacing w:line="500" w:lineRule="exact"/>
        <w:ind w:leftChars="100" w:left="210" w:firstLineChars="200" w:firstLine="480"/>
        <w:rPr>
          <w:sz w:val="24"/>
        </w:rPr>
      </w:pPr>
      <w:r w:rsidRPr="00B900C5">
        <w:rPr>
          <w:rFonts w:hint="eastAsia"/>
          <w:sz w:val="24"/>
        </w:rPr>
        <w:t xml:space="preserve">　</w:t>
      </w:r>
      <w:r w:rsidR="00FB6C16" w:rsidRPr="00B900C5">
        <w:rPr>
          <w:rFonts w:hAnsi="ＭＳ 明朝" w:hint="eastAsia"/>
          <w:sz w:val="24"/>
        </w:rPr>
        <w:t xml:space="preserve">受注者　</w:t>
      </w:r>
      <w:r w:rsidRPr="00B900C5">
        <w:rPr>
          <w:rFonts w:hAnsi="ＭＳ 明朝" w:hint="eastAsia"/>
          <w:sz w:val="24"/>
        </w:rPr>
        <w:t xml:space="preserve">　　　</w:t>
      </w:r>
      <w:r w:rsidR="00FB6C16" w:rsidRPr="00B900C5">
        <w:rPr>
          <w:rFonts w:hAnsi="ＭＳ 明朝" w:hint="eastAsia"/>
          <w:sz w:val="24"/>
        </w:rPr>
        <w:t xml:space="preserve">　</w:t>
      </w:r>
      <w:r w:rsidR="00FB6C16" w:rsidRPr="00B900C5">
        <w:rPr>
          <w:rFonts w:hAnsi="ＭＳ 明朝" w:hint="eastAsia"/>
          <w:kern w:val="0"/>
          <w:sz w:val="24"/>
        </w:rPr>
        <w:t xml:space="preserve">住　　　　所　　</w:t>
      </w:r>
    </w:p>
    <w:p w14:paraId="3B059165" w14:textId="77777777" w:rsidR="00FB6C16" w:rsidRPr="00B900C5" w:rsidRDefault="00FB6C16" w:rsidP="00665409">
      <w:pPr>
        <w:spacing w:line="500" w:lineRule="exact"/>
        <w:ind w:left="240" w:hangingChars="100" w:hanging="240"/>
        <w:rPr>
          <w:sz w:val="24"/>
        </w:rPr>
      </w:pPr>
      <w:r w:rsidRPr="00B900C5">
        <w:rPr>
          <w:rFonts w:hAnsi="ＭＳ 明朝" w:hint="eastAsia"/>
          <w:sz w:val="24"/>
        </w:rPr>
        <w:t xml:space="preserve">　　　　　</w:t>
      </w:r>
      <w:r w:rsidR="006601E7" w:rsidRPr="00B900C5">
        <w:rPr>
          <w:rFonts w:hAnsi="ＭＳ 明朝" w:hint="eastAsia"/>
          <w:sz w:val="24"/>
        </w:rPr>
        <w:t xml:space="preserve">　　　　　　　</w:t>
      </w:r>
      <w:r w:rsidRPr="00B900C5">
        <w:rPr>
          <w:rFonts w:hAnsi="ＭＳ 明朝" w:hint="eastAsia"/>
          <w:kern w:val="0"/>
          <w:sz w:val="24"/>
        </w:rPr>
        <w:t xml:space="preserve">商号又は名称　　</w:t>
      </w:r>
    </w:p>
    <w:p w14:paraId="5FA791DA" w14:textId="77777777" w:rsidR="00FB6C16" w:rsidRPr="00B900C5" w:rsidRDefault="00FB6C16" w:rsidP="00665409">
      <w:pPr>
        <w:spacing w:line="500" w:lineRule="exact"/>
        <w:ind w:left="240" w:hangingChars="100" w:hanging="240"/>
        <w:rPr>
          <w:rFonts w:hAnsi="ＭＳ 明朝"/>
          <w:sz w:val="24"/>
        </w:rPr>
      </w:pPr>
      <w:r w:rsidRPr="00B900C5">
        <w:rPr>
          <w:rFonts w:hAnsi="ＭＳ 明朝" w:hint="eastAsia"/>
          <w:sz w:val="24"/>
        </w:rPr>
        <w:t xml:space="preserve">　　　　　</w:t>
      </w:r>
      <w:r w:rsidR="006601E7" w:rsidRPr="00B900C5">
        <w:rPr>
          <w:rFonts w:hAnsi="ＭＳ 明朝" w:hint="eastAsia"/>
          <w:sz w:val="24"/>
        </w:rPr>
        <w:t xml:space="preserve">　　　　　　　</w:t>
      </w:r>
      <w:r w:rsidRPr="00B900C5">
        <w:rPr>
          <w:rFonts w:hAnsi="ＭＳ 明朝" w:hint="eastAsia"/>
          <w:w w:val="85"/>
          <w:kern w:val="0"/>
          <w:sz w:val="24"/>
          <w:fitText w:val="1440" w:id="-1209900544"/>
        </w:rPr>
        <w:t>代表者</w:t>
      </w:r>
      <w:r w:rsidR="000B6FA0" w:rsidRPr="00B900C5">
        <w:rPr>
          <w:rFonts w:hAnsi="ＭＳ 明朝" w:hint="eastAsia"/>
          <w:w w:val="85"/>
          <w:kern w:val="0"/>
          <w:sz w:val="24"/>
          <w:fitText w:val="1440" w:id="-1209900544"/>
        </w:rPr>
        <w:t>職・</w:t>
      </w:r>
      <w:r w:rsidRPr="00B900C5">
        <w:rPr>
          <w:rFonts w:hAnsi="ＭＳ 明朝" w:hint="eastAsia"/>
          <w:w w:val="85"/>
          <w:kern w:val="0"/>
          <w:sz w:val="24"/>
          <w:fitText w:val="1440" w:id="-1209900544"/>
        </w:rPr>
        <w:t>氏</w:t>
      </w:r>
      <w:r w:rsidRPr="00B900C5">
        <w:rPr>
          <w:rFonts w:hAnsi="ＭＳ 明朝" w:hint="eastAsia"/>
          <w:spacing w:val="11"/>
          <w:w w:val="85"/>
          <w:kern w:val="0"/>
          <w:sz w:val="24"/>
          <w:fitText w:val="1440" w:id="-1209900544"/>
        </w:rPr>
        <w:t>名</w:t>
      </w:r>
      <w:r w:rsidRPr="00B900C5">
        <w:rPr>
          <w:rFonts w:hAnsi="ＭＳ 明朝" w:hint="eastAsia"/>
          <w:sz w:val="24"/>
        </w:rPr>
        <w:t xml:space="preserve">　　　　　　　　　　　　　　</w:t>
      </w:r>
      <w:r w:rsidR="006601E7" w:rsidRPr="00B900C5">
        <w:rPr>
          <w:rFonts w:hAnsi="ＭＳ 明朝" w:hint="eastAsia"/>
          <w:sz w:val="24"/>
        </w:rPr>
        <w:t xml:space="preserve">　</w:t>
      </w:r>
      <w:r w:rsidRPr="00B900C5">
        <w:rPr>
          <w:rFonts w:hAnsi="ＭＳ 明朝" w:hint="eastAsia"/>
          <w:sz w:val="24"/>
        </w:rPr>
        <w:t xml:space="preserve">　　　印</w:t>
      </w:r>
    </w:p>
    <w:p w14:paraId="3A9340F2" w14:textId="77777777" w:rsidR="00B7465D" w:rsidRPr="00B900C5" w:rsidRDefault="00B7465D" w:rsidP="00665409">
      <w:pPr>
        <w:ind w:left="240" w:hangingChars="100" w:hanging="240"/>
        <w:rPr>
          <w:rFonts w:ascii="ＭＳ 明朝" w:hAnsi="ＭＳ 明朝"/>
          <w:sz w:val="24"/>
        </w:rPr>
      </w:pPr>
    </w:p>
    <w:p w14:paraId="3E2F5B35" w14:textId="77777777" w:rsidR="00B7465D" w:rsidRPr="00B900C5" w:rsidRDefault="00B7465D" w:rsidP="00665409">
      <w:pPr>
        <w:ind w:left="240" w:hangingChars="100" w:hanging="240"/>
        <w:rPr>
          <w:rFonts w:ascii="ＭＳ 明朝" w:hAnsi="ＭＳ 明朝"/>
          <w:sz w:val="24"/>
        </w:rPr>
        <w:sectPr w:rsidR="00B7465D" w:rsidRPr="00B900C5" w:rsidSect="006D24FE">
          <w:pgSz w:w="11906" w:h="16838" w:code="9"/>
          <w:pgMar w:top="1134" w:right="1304" w:bottom="851" w:left="1418" w:header="851" w:footer="992" w:gutter="0"/>
          <w:cols w:space="425"/>
          <w:docGrid w:type="linesAndChars" w:linePitch="316"/>
        </w:sectPr>
      </w:pPr>
    </w:p>
    <w:p w14:paraId="39CACB2F" w14:textId="0F57A88A" w:rsidR="000B6FA0" w:rsidRPr="009A19EA" w:rsidRDefault="000B6FA0" w:rsidP="00665409">
      <w:pPr>
        <w:spacing w:line="280" w:lineRule="atLeast"/>
        <w:ind w:left="210" w:hangingChars="100" w:hanging="210"/>
        <w:jc w:val="right"/>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lastRenderedPageBreak/>
        <w:t>（令和</w:t>
      </w:r>
      <w:r w:rsidR="00F12571" w:rsidRPr="009A19EA">
        <w:rPr>
          <w:rFonts w:asciiTheme="minorEastAsia" w:eastAsiaTheme="minorEastAsia" w:hAnsiTheme="minorEastAsia" w:hint="eastAsia"/>
          <w:color w:val="000000" w:themeColor="text1"/>
          <w:szCs w:val="21"/>
        </w:rPr>
        <w:t>８</w:t>
      </w:r>
      <w:r w:rsidRPr="009A19EA">
        <w:rPr>
          <w:rFonts w:asciiTheme="minorEastAsia" w:eastAsiaTheme="minorEastAsia" w:hAnsiTheme="minorEastAsia" w:hint="eastAsia"/>
          <w:color w:val="000000" w:themeColor="text1"/>
          <w:szCs w:val="21"/>
        </w:rPr>
        <w:t>年</w:t>
      </w:r>
      <w:r w:rsidR="00F12571" w:rsidRPr="009A19EA">
        <w:rPr>
          <w:rFonts w:asciiTheme="minorEastAsia" w:eastAsiaTheme="minorEastAsia" w:hAnsiTheme="minorEastAsia" w:hint="eastAsia"/>
          <w:color w:val="000000" w:themeColor="text1"/>
          <w:szCs w:val="21"/>
        </w:rPr>
        <w:t>４</w:t>
      </w:r>
      <w:r w:rsidRPr="009A19EA">
        <w:rPr>
          <w:rFonts w:asciiTheme="minorEastAsia" w:eastAsiaTheme="minorEastAsia" w:hAnsiTheme="minorEastAsia" w:hint="eastAsia"/>
          <w:color w:val="000000" w:themeColor="text1"/>
          <w:szCs w:val="21"/>
        </w:rPr>
        <w:t>月</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日から）</w:t>
      </w:r>
    </w:p>
    <w:p w14:paraId="33E19621" w14:textId="77777777" w:rsidR="003822D3" w:rsidRPr="009A19EA" w:rsidRDefault="003822D3"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笛吹市土木設計業務等委託契約約款</w:t>
      </w:r>
    </w:p>
    <w:p w14:paraId="70493179"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bookmarkStart w:id="0" w:name="Main"/>
      <w:bookmarkStart w:id="1" w:name="J1"/>
      <w:bookmarkStart w:id="2" w:name="J1_K1"/>
      <w:bookmarkEnd w:id="0"/>
      <w:bookmarkEnd w:id="1"/>
      <w:bookmarkEnd w:id="2"/>
      <w:r w:rsidRPr="009A19EA">
        <w:rPr>
          <w:rFonts w:asciiTheme="minorEastAsia" w:eastAsiaTheme="minorEastAsia" w:hAnsiTheme="minorEastAsia" w:hint="eastAsia"/>
          <w:color w:val="000000" w:themeColor="text1"/>
          <w:szCs w:val="21"/>
        </w:rPr>
        <w:t>（総則）</w:t>
      </w:r>
    </w:p>
    <w:p w14:paraId="42FBE5B8"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条</w:t>
      </w:r>
      <w:r w:rsidR="00FF781E"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契約担当者（以下「発注者」という。）及び受託者（以下「受注者」という。）は、この約款（契約書を含む。以下同じ。）に基づき、設計図書（仕様書、図面、数量総括表、現場説明書及び現場説明に対する質問回答書をいう。以下同じ。）に従い、日本国の法令を遵守し、この契約（この約款及び設計図書を内容とする業務の委託契約をいう。以下同じ。）を履行しなければならない。</w:t>
      </w:r>
    </w:p>
    <w:p w14:paraId="54A899EF"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3265AB6"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5172DFBE"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3EFE5DE1"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受注者は、業務を行う上で知り得た秘密を漏らしてはならない。</w:t>
      </w:r>
    </w:p>
    <w:p w14:paraId="3F64631F"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６</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この契約の履行に関して発注者と受注者との間で用いる言語は、日本語とする。</w:t>
      </w:r>
    </w:p>
    <w:p w14:paraId="093B62B3"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７</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この約款に定める金銭の支払いに用いる通貨は、日本円とする。</w:t>
      </w:r>
    </w:p>
    <w:p w14:paraId="4646169D"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８</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この契約の履行に関して発注者と受注者との間で用いる計量単位は、設計図書に特別の定めがある場合を除き、計量法（平成</w:t>
      </w:r>
      <w:r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年法律第</w:t>
      </w:r>
      <w:r w:rsidRPr="009A19EA">
        <w:rPr>
          <w:rFonts w:asciiTheme="minorEastAsia" w:eastAsiaTheme="minorEastAsia" w:hAnsiTheme="minorEastAsia" w:hint="eastAsia"/>
          <w:color w:val="000000" w:themeColor="text1"/>
          <w:szCs w:val="21"/>
        </w:rPr>
        <w:t>５１</w:t>
      </w:r>
      <w:r w:rsidR="00885CD1" w:rsidRPr="009A19EA">
        <w:rPr>
          <w:rFonts w:asciiTheme="minorEastAsia" w:eastAsiaTheme="minorEastAsia" w:hAnsiTheme="minorEastAsia" w:hint="eastAsia"/>
          <w:color w:val="000000" w:themeColor="text1"/>
          <w:szCs w:val="21"/>
        </w:rPr>
        <w:t>号）に定めるものとする。</w:t>
      </w:r>
    </w:p>
    <w:p w14:paraId="09DE579C"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９</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この約款及び設計図書における期間の定めについては、民法（明治</w:t>
      </w:r>
      <w:r w:rsidRPr="009A19EA">
        <w:rPr>
          <w:rFonts w:asciiTheme="minorEastAsia" w:eastAsiaTheme="minorEastAsia" w:hAnsiTheme="minorEastAsia" w:hint="eastAsia"/>
          <w:color w:val="000000" w:themeColor="text1"/>
          <w:szCs w:val="21"/>
        </w:rPr>
        <w:t>２９</w:t>
      </w:r>
      <w:r w:rsidR="00885CD1" w:rsidRPr="009A19EA">
        <w:rPr>
          <w:rFonts w:asciiTheme="minorEastAsia" w:eastAsiaTheme="minorEastAsia" w:hAnsiTheme="minorEastAsia" w:hint="eastAsia"/>
          <w:color w:val="000000" w:themeColor="text1"/>
          <w:szCs w:val="21"/>
        </w:rPr>
        <w:t>年法律第</w:t>
      </w:r>
      <w:r w:rsidRPr="009A19EA">
        <w:rPr>
          <w:rFonts w:asciiTheme="minorEastAsia" w:eastAsiaTheme="minorEastAsia" w:hAnsiTheme="minorEastAsia" w:hint="eastAsia"/>
          <w:color w:val="000000" w:themeColor="text1"/>
          <w:szCs w:val="21"/>
        </w:rPr>
        <w:t>８９</w:t>
      </w:r>
      <w:r w:rsidR="00885CD1" w:rsidRPr="009A19EA">
        <w:rPr>
          <w:rFonts w:asciiTheme="minorEastAsia" w:eastAsiaTheme="minorEastAsia" w:hAnsiTheme="minorEastAsia" w:hint="eastAsia"/>
          <w:color w:val="000000" w:themeColor="text1"/>
          <w:szCs w:val="21"/>
        </w:rPr>
        <w:t>号）及び商法（明治</w:t>
      </w:r>
      <w:r w:rsidRPr="009A19EA">
        <w:rPr>
          <w:rFonts w:asciiTheme="minorEastAsia" w:eastAsiaTheme="minorEastAsia" w:hAnsiTheme="minorEastAsia" w:hint="eastAsia"/>
          <w:color w:val="000000" w:themeColor="text1"/>
          <w:szCs w:val="21"/>
        </w:rPr>
        <w:t>３２</w:t>
      </w:r>
      <w:r w:rsidR="00885CD1" w:rsidRPr="009A19EA">
        <w:rPr>
          <w:rFonts w:asciiTheme="minorEastAsia" w:eastAsiaTheme="minorEastAsia" w:hAnsiTheme="minorEastAsia" w:hint="eastAsia"/>
          <w:color w:val="000000" w:themeColor="text1"/>
          <w:szCs w:val="21"/>
        </w:rPr>
        <w:t>年法律第</w:t>
      </w:r>
      <w:r w:rsidRPr="009A19EA">
        <w:rPr>
          <w:rFonts w:asciiTheme="minorEastAsia" w:eastAsiaTheme="minorEastAsia" w:hAnsiTheme="minorEastAsia" w:hint="eastAsia"/>
          <w:color w:val="000000" w:themeColor="text1"/>
          <w:szCs w:val="21"/>
        </w:rPr>
        <w:t>４８</w:t>
      </w:r>
      <w:r w:rsidR="00885CD1" w:rsidRPr="009A19EA">
        <w:rPr>
          <w:rFonts w:asciiTheme="minorEastAsia" w:eastAsiaTheme="minorEastAsia" w:hAnsiTheme="minorEastAsia" w:hint="eastAsia"/>
          <w:color w:val="000000" w:themeColor="text1"/>
          <w:szCs w:val="21"/>
        </w:rPr>
        <w:t>号）の定めるところによるものとする。</w:t>
      </w:r>
    </w:p>
    <w:p w14:paraId="31D3B598"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１０</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この契約は、日本国の法令に準拠するものとする。</w:t>
      </w:r>
    </w:p>
    <w:p w14:paraId="21EA4B5B"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１１</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この契約に係る訴訟の提起又は調停の申立てについては、</w:t>
      </w:r>
      <w:r w:rsidR="00BC1CF0" w:rsidRPr="009A19EA">
        <w:rPr>
          <w:rFonts w:asciiTheme="minorEastAsia" w:eastAsiaTheme="minorEastAsia" w:hAnsiTheme="minorEastAsia" w:hint="eastAsia"/>
          <w:color w:val="000000" w:themeColor="text1"/>
          <w:szCs w:val="21"/>
        </w:rPr>
        <w:t>発注者の事務所の所在地を管轄する裁判所を第一審の専属的合意管轄裁判所とすることに合意する。</w:t>
      </w:r>
    </w:p>
    <w:p w14:paraId="3459B24F"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１２</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701A48C7"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（指示等及び協議の書面主義）</w:t>
      </w:r>
    </w:p>
    <w:p w14:paraId="3B66F07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条</w:t>
      </w:r>
      <w:r w:rsidR="00FF781E"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この約款に定める指示、催告、請求、通知、報告、申出、承諾、質問、回答及び解除（以下「指示等」という。）は、書面により行わなければならない。</w:t>
      </w:r>
    </w:p>
    <w:p w14:paraId="77237D36"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BC1CF0" w:rsidRPr="009A19EA">
        <w:rPr>
          <w:rFonts w:asciiTheme="minorEastAsia" w:eastAsiaTheme="minorEastAsia" w:hAnsiTheme="minorEastAsia" w:hint="eastAsia"/>
          <w:color w:val="000000" w:themeColor="text1"/>
          <w:szCs w:val="21"/>
        </w:rPr>
        <w:t>７</w:t>
      </w:r>
      <w:r w:rsidR="00885CD1" w:rsidRPr="009A19EA">
        <w:rPr>
          <w:rFonts w:asciiTheme="minorEastAsia" w:eastAsiaTheme="minorEastAsia" w:hAnsiTheme="minorEastAsia" w:hint="eastAsia"/>
          <w:color w:val="000000" w:themeColor="text1"/>
          <w:szCs w:val="21"/>
        </w:rPr>
        <w:t>日以内にこれを相手方に交付するものとする。</w:t>
      </w:r>
    </w:p>
    <w:p w14:paraId="2787701D"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発注者及び受注者は、この約款の他の条項の規定に基づき協議を行うときは、当該協議の内容を書面に記録するものとする。</w:t>
      </w:r>
    </w:p>
    <w:p w14:paraId="11E4C6CE"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（業務工程表の提出）</w:t>
      </w:r>
    </w:p>
    <w:p w14:paraId="10AB7E24"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条</w:t>
      </w:r>
      <w:r w:rsidR="00FF781E"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受注者は、この契約締結後</w:t>
      </w:r>
      <w:r w:rsidR="00882789" w:rsidRPr="009A19EA">
        <w:rPr>
          <w:rFonts w:asciiTheme="minorEastAsia" w:eastAsiaTheme="minorEastAsia" w:hAnsiTheme="minorEastAsia" w:hint="eastAsia"/>
          <w:color w:val="000000" w:themeColor="text1"/>
          <w:szCs w:val="21"/>
        </w:rPr>
        <w:t>７</w:t>
      </w:r>
      <w:r w:rsidRPr="009A19EA">
        <w:rPr>
          <w:rFonts w:asciiTheme="minorEastAsia" w:eastAsiaTheme="minorEastAsia" w:hAnsiTheme="minorEastAsia" w:hint="eastAsia"/>
          <w:color w:val="000000" w:themeColor="text1"/>
          <w:szCs w:val="21"/>
        </w:rPr>
        <w:t>日以内に設計図書に基づいて業務工程表を作成し、発注者に提出しなければならない。</w:t>
      </w:r>
    </w:p>
    <w:p w14:paraId="1E12F27D"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発注者は、必要があると認めるときは、前項の業務工程表を受理した日から</w:t>
      </w:r>
      <w:r w:rsidRPr="009A19EA">
        <w:rPr>
          <w:rFonts w:asciiTheme="minorEastAsia" w:eastAsiaTheme="minorEastAsia" w:hAnsiTheme="minorEastAsia" w:hint="eastAsia"/>
          <w:color w:val="000000" w:themeColor="text1"/>
          <w:szCs w:val="21"/>
        </w:rPr>
        <w:t>７</w:t>
      </w:r>
      <w:r w:rsidR="00885CD1" w:rsidRPr="009A19EA">
        <w:rPr>
          <w:rFonts w:asciiTheme="minorEastAsia" w:eastAsiaTheme="minorEastAsia" w:hAnsiTheme="minorEastAsia" w:hint="eastAsia"/>
          <w:color w:val="000000" w:themeColor="text1"/>
          <w:szCs w:val="21"/>
        </w:rPr>
        <w:t>日以内に、受注者に対してその修正を請求することができる。</w:t>
      </w:r>
    </w:p>
    <w:p w14:paraId="57ED5CDB"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この約款の他の条項の規定により履行期間又は設計図書が変更された場合において、発注者は、必要があると認めるときは、受注者に対して業務工程表の再提出を請求することができる。この</w:t>
      </w:r>
      <w:r w:rsidR="00885CD1" w:rsidRPr="009A19EA">
        <w:rPr>
          <w:rFonts w:asciiTheme="minorEastAsia" w:eastAsiaTheme="minorEastAsia" w:hAnsiTheme="minorEastAsia" w:hint="eastAsia"/>
          <w:color w:val="000000" w:themeColor="text1"/>
          <w:szCs w:val="21"/>
        </w:rPr>
        <w:lastRenderedPageBreak/>
        <w:t>場合において、第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項中「この契約締結後」とあるのは「当該請求があった日から」と読み替えて、前</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項の規定を準用する。</w:t>
      </w:r>
    </w:p>
    <w:p w14:paraId="48102748"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業務工程表は、発注者及び受注者を拘束するものではない。</w:t>
      </w:r>
    </w:p>
    <w:p w14:paraId="2EBFDA50"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（契約の保証）</w:t>
      </w:r>
    </w:p>
    <w:p w14:paraId="1126EAC9"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条の</w:t>
      </w:r>
      <w:r w:rsidR="00882789"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受注者は、この契約の締結と同時に、次の各号のいずれかに掲げる保証を付さなければならない。ただし、第</w:t>
      </w:r>
      <w:r w:rsidR="00882789" w:rsidRPr="009A19EA">
        <w:rPr>
          <w:rFonts w:asciiTheme="minorEastAsia" w:eastAsiaTheme="minorEastAsia" w:hAnsiTheme="minorEastAsia" w:hint="eastAsia"/>
          <w:color w:val="000000" w:themeColor="text1"/>
          <w:szCs w:val="21"/>
        </w:rPr>
        <w:t>５</w:t>
      </w:r>
      <w:r w:rsidRPr="009A19EA">
        <w:rPr>
          <w:rFonts w:asciiTheme="minorEastAsia" w:eastAsiaTheme="minorEastAsia" w:hAnsiTheme="minorEastAsia" w:hint="eastAsia"/>
          <w:color w:val="000000" w:themeColor="text1"/>
          <w:szCs w:val="21"/>
        </w:rPr>
        <w:t>号の場合においては、履行保証保険契約の締結後、直ちにその保険証券を発注者に寄託しなければならない。</w:t>
      </w:r>
    </w:p>
    <w:p w14:paraId="1D09CB95" w14:textId="77777777" w:rsidR="00885CD1" w:rsidRPr="009A19EA" w:rsidRDefault="00FF781E"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　</w:t>
      </w:r>
      <w:r w:rsidR="00885CD1" w:rsidRPr="009A19EA">
        <w:rPr>
          <w:rFonts w:asciiTheme="minorEastAsia" w:eastAsiaTheme="minorEastAsia" w:hAnsiTheme="minorEastAsia" w:hint="eastAsia"/>
          <w:color w:val="000000" w:themeColor="text1"/>
          <w:szCs w:val="21"/>
        </w:rPr>
        <w:t>契約保証金の納付</w:t>
      </w:r>
    </w:p>
    <w:p w14:paraId="1BD3CD33" w14:textId="77777777" w:rsidR="00885CD1" w:rsidRPr="009A19EA" w:rsidRDefault="00FF781E"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（２）　</w:t>
      </w:r>
      <w:r w:rsidR="00885CD1" w:rsidRPr="009A19EA">
        <w:rPr>
          <w:rFonts w:asciiTheme="minorEastAsia" w:eastAsiaTheme="minorEastAsia" w:hAnsiTheme="minorEastAsia" w:hint="eastAsia"/>
          <w:color w:val="000000" w:themeColor="text1"/>
          <w:szCs w:val="21"/>
        </w:rPr>
        <w:t>契約保証金の納付に代わる担保となる有価証券等の提供</w:t>
      </w:r>
    </w:p>
    <w:p w14:paraId="2773EE9A" w14:textId="77777777" w:rsidR="001570BD" w:rsidRPr="009A19EA" w:rsidRDefault="00FF781E"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（３）　</w:t>
      </w:r>
      <w:r w:rsidR="00885CD1" w:rsidRPr="009A19EA">
        <w:rPr>
          <w:rFonts w:asciiTheme="minorEastAsia" w:eastAsiaTheme="minorEastAsia" w:hAnsiTheme="minorEastAsia" w:hint="eastAsia"/>
          <w:color w:val="000000" w:themeColor="text1"/>
          <w:szCs w:val="21"/>
        </w:rPr>
        <w:t>この契約による債務の不履行により生ずる損害金の支払いを保証する銀行又は発注者が確実と認める金融機関又は保証事業会社（公共工事の前払金保証事業に関する法律（昭和</w:t>
      </w:r>
      <w:r w:rsidR="00882789" w:rsidRPr="009A19EA">
        <w:rPr>
          <w:rFonts w:asciiTheme="minorEastAsia" w:eastAsiaTheme="minorEastAsia" w:hAnsiTheme="minorEastAsia" w:hint="eastAsia"/>
          <w:color w:val="000000" w:themeColor="text1"/>
          <w:szCs w:val="21"/>
        </w:rPr>
        <w:t>２７</w:t>
      </w:r>
      <w:r w:rsidR="00885CD1" w:rsidRPr="009A19EA">
        <w:rPr>
          <w:rFonts w:asciiTheme="minorEastAsia" w:eastAsiaTheme="minorEastAsia" w:hAnsiTheme="minorEastAsia" w:hint="eastAsia"/>
          <w:color w:val="000000" w:themeColor="text1"/>
          <w:szCs w:val="21"/>
        </w:rPr>
        <w:t>年法律第</w:t>
      </w:r>
      <w:r w:rsidR="00882789" w:rsidRPr="009A19EA">
        <w:rPr>
          <w:rFonts w:asciiTheme="minorEastAsia" w:eastAsiaTheme="minorEastAsia" w:hAnsiTheme="minorEastAsia" w:hint="eastAsia"/>
          <w:color w:val="000000" w:themeColor="text1"/>
          <w:szCs w:val="21"/>
        </w:rPr>
        <w:t>１８４</w:t>
      </w:r>
      <w:r w:rsidR="00885CD1" w:rsidRPr="009A19EA">
        <w:rPr>
          <w:rFonts w:asciiTheme="minorEastAsia" w:eastAsiaTheme="minorEastAsia" w:hAnsiTheme="minorEastAsia" w:hint="eastAsia"/>
          <w:color w:val="000000" w:themeColor="text1"/>
          <w:szCs w:val="21"/>
        </w:rPr>
        <w:t>号）第</w:t>
      </w:r>
      <w:r w:rsidR="00882789"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項に規定する保証事業会社という。第</w:t>
      </w:r>
      <w:r w:rsidR="00882789" w:rsidRPr="009A19EA">
        <w:rPr>
          <w:rFonts w:asciiTheme="minorEastAsia" w:eastAsiaTheme="minorEastAsia" w:hAnsiTheme="minorEastAsia" w:hint="eastAsia"/>
          <w:color w:val="000000" w:themeColor="text1"/>
          <w:szCs w:val="21"/>
        </w:rPr>
        <w:t>３３</w:t>
      </w:r>
      <w:r w:rsidR="00885CD1" w:rsidRPr="009A19EA">
        <w:rPr>
          <w:rFonts w:asciiTheme="minorEastAsia" w:eastAsiaTheme="minorEastAsia" w:hAnsiTheme="minorEastAsia" w:hint="eastAsia"/>
          <w:color w:val="000000" w:themeColor="text1"/>
          <w:szCs w:val="21"/>
        </w:rPr>
        <w:t>条及び第</w:t>
      </w:r>
      <w:r w:rsidR="00882789" w:rsidRPr="009A19EA">
        <w:rPr>
          <w:rFonts w:asciiTheme="minorEastAsia" w:eastAsiaTheme="minorEastAsia" w:hAnsiTheme="minorEastAsia" w:hint="eastAsia"/>
          <w:color w:val="000000" w:themeColor="text1"/>
          <w:szCs w:val="21"/>
        </w:rPr>
        <w:t>３４</w:t>
      </w:r>
      <w:r w:rsidR="00885CD1" w:rsidRPr="009A19EA">
        <w:rPr>
          <w:rFonts w:asciiTheme="minorEastAsia" w:eastAsiaTheme="minorEastAsia" w:hAnsiTheme="minorEastAsia" w:hint="eastAsia"/>
          <w:color w:val="000000" w:themeColor="text1"/>
          <w:szCs w:val="21"/>
        </w:rPr>
        <w:t>条において同じ。）の保証</w:t>
      </w:r>
    </w:p>
    <w:p w14:paraId="259551F4" w14:textId="77777777" w:rsidR="00885CD1" w:rsidRPr="009A19EA" w:rsidRDefault="00FF781E"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（４）　</w:t>
      </w:r>
      <w:r w:rsidR="00885CD1" w:rsidRPr="009A19EA">
        <w:rPr>
          <w:rFonts w:asciiTheme="minorEastAsia" w:eastAsiaTheme="minorEastAsia" w:hAnsiTheme="minorEastAsia" w:hint="eastAsia"/>
          <w:color w:val="000000" w:themeColor="text1"/>
          <w:szCs w:val="21"/>
        </w:rPr>
        <w:t>この契約による債務の履行を保証する公共工事履行保証証券による保証</w:t>
      </w:r>
    </w:p>
    <w:p w14:paraId="6C75C678" w14:textId="77777777" w:rsidR="00885CD1" w:rsidRPr="009A19EA" w:rsidRDefault="00FF781E"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（５）　</w:t>
      </w:r>
      <w:r w:rsidR="00885CD1" w:rsidRPr="009A19EA">
        <w:rPr>
          <w:rFonts w:asciiTheme="minorEastAsia" w:eastAsiaTheme="minorEastAsia" w:hAnsiTheme="minorEastAsia" w:hint="eastAsia"/>
          <w:color w:val="000000" w:themeColor="text1"/>
          <w:szCs w:val="21"/>
        </w:rPr>
        <w:t>この契約による債務の不履行により生ずる損害をてん補する履行保証保険契約の締結</w:t>
      </w:r>
    </w:p>
    <w:p w14:paraId="7D4BD8B6"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前項の保証に係る契約保証金の額、保証金額又は保険金額（第</w:t>
      </w:r>
      <w:r w:rsidRPr="009A19EA">
        <w:rPr>
          <w:rFonts w:asciiTheme="minorEastAsia" w:eastAsiaTheme="minorEastAsia" w:hAnsiTheme="minorEastAsia" w:hint="eastAsia"/>
          <w:color w:val="000000" w:themeColor="text1"/>
          <w:szCs w:val="21"/>
        </w:rPr>
        <w:t>５</w:t>
      </w:r>
      <w:r w:rsidR="00885CD1" w:rsidRPr="009A19EA">
        <w:rPr>
          <w:rFonts w:asciiTheme="minorEastAsia" w:eastAsiaTheme="minorEastAsia" w:hAnsiTheme="minorEastAsia" w:hint="eastAsia"/>
          <w:color w:val="000000" w:themeColor="text1"/>
          <w:szCs w:val="21"/>
        </w:rPr>
        <w:t>項において「保証の額」という。）は、業務委託料の</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分の</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以上としなければならない。</w:t>
      </w:r>
    </w:p>
    <w:p w14:paraId="61C5A657"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受注者が第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項第</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号から第</w:t>
      </w:r>
      <w:r w:rsidRPr="009A19EA">
        <w:rPr>
          <w:rFonts w:asciiTheme="minorEastAsia" w:eastAsiaTheme="minorEastAsia" w:hAnsiTheme="minorEastAsia" w:hint="eastAsia"/>
          <w:color w:val="000000" w:themeColor="text1"/>
          <w:szCs w:val="21"/>
        </w:rPr>
        <w:t>５</w:t>
      </w:r>
      <w:r w:rsidR="00885CD1" w:rsidRPr="009A19EA">
        <w:rPr>
          <w:rFonts w:asciiTheme="minorEastAsia" w:eastAsiaTheme="minorEastAsia" w:hAnsiTheme="minorEastAsia" w:hint="eastAsia"/>
          <w:color w:val="000000" w:themeColor="text1"/>
          <w:szCs w:val="21"/>
        </w:rPr>
        <w:t>号までのいずれかに掲げる保証を付する場合は、当該保証は第</w:t>
      </w:r>
      <w:r w:rsidRPr="009A19EA">
        <w:rPr>
          <w:rFonts w:asciiTheme="minorEastAsia" w:eastAsiaTheme="minorEastAsia" w:hAnsiTheme="minorEastAsia" w:hint="eastAsia"/>
          <w:color w:val="000000" w:themeColor="text1"/>
          <w:szCs w:val="21"/>
        </w:rPr>
        <w:t>４８</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項各号に規定する者による契約の解除の場合についても保証するものでなければならない。</w:t>
      </w:r>
    </w:p>
    <w:p w14:paraId="768B4AEB"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項の規定により、受注者が同項第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号又は第</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号に掲げる保証を付したときは、当該保証は契約保証金に代わる担保の提供として行われたものとし、同項第</w:t>
      </w:r>
      <w:r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号又は第</w:t>
      </w:r>
      <w:r w:rsidRPr="009A19EA">
        <w:rPr>
          <w:rFonts w:asciiTheme="minorEastAsia" w:eastAsiaTheme="minorEastAsia" w:hAnsiTheme="minorEastAsia" w:hint="eastAsia"/>
          <w:color w:val="000000" w:themeColor="text1"/>
          <w:szCs w:val="21"/>
        </w:rPr>
        <w:t>５</w:t>
      </w:r>
      <w:r w:rsidR="00885CD1" w:rsidRPr="009A19EA">
        <w:rPr>
          <w:rFonts w:asciiTheme="minorEastAsia" w:eastAsiaTheme="minorEastAsia" w:hAnsiTheme="minorEastAsia" w:hint="eastAsia"/>
          <w:color w:val="000000" w:themeColor="text1"/>
          <w:szCs w:val="21"/>
        </w:rPr>
        <w:t>号に掲げる保証を付したときは、契約保証金の納付を免除する。</w:t>
      </w:r>
    </w:p>
    <w:p w14:paraId="58C6081D"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業務委託料の変更があった場合には、保証の額が変更後の業務委託料の</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分の</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に達するまで、発注者は、保証の額の増額を請求することができ、受注者は、保証の額の減額を請求することができる。</w:t>
      </w:r>
    </w:p>
    <w:p w14:paraId="40322C5B"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（権利義務の譲渡等）</w:t>
      </w:r>
    </w:p>
    <w:p w14:paraId="5FDC8782"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w:t>
      </w:r>
      <w:r w:rsidRPr="009A19EA">
        <w:rPr>
          <w:rFonts w:asciiTheme="minorEastAsia" w:eastAsiaTheme="minorEastAsia" w:hAnsiTheme="minorEastAsia" w:hint="eastAsia"/>
          <w:color w:val="000000" w:themeColor="text1"/>
          <w:szCs w:val="21"/>
        </w:rPr>
        <w:t>条</w:t>
      </w:r>
      <w:r w:rsidR="00FF781E"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受注者は、この契約により生ずる権利又は義務を第三者に譲渡し、又は承継させてはならない。ただし、あらかじめ、発注者の承諾を得た場合は、この限りでない。</w:t>
      </w:r>
    </w:p>
    <w:p w14:paraId="2A476802"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106DF024"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受注者が前払金の使用によってもなおこの契約の履行に必要な資金が不足することを疎明したときは、発注者は、特段の理由がある場合を除き、受注者の業務委託料債権の譲渡について、第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項ただし書の承諾をしなければならない。</w:t>
      </w:r>
    </w:p>
    <w:p w14:paraId="64A25FA1"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受注者は、前項の規定により、第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項ただし書の承諾を受けた場合は、業務委託料債権の譲渡により得た資金をこの契約の履行以外に使用してはならず、またその使途を疎明する書類を発注者に提出しなければならない。</w:t>
      </w:r>
    </w:p>
    <w:p w14:paraId="443B996D"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（著作権の譲渡等）</w:t>
      </w:r>
    </w:p>
    <w:p w14:paraId="3D79C0B1"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５</w:t>
      </w:r>
      <w:r w:rsidRPr="009A19EA">
        <w:rPr>
          <w:rFonts w:asciiTheme="minorEastAsia" w:eastAsiaTheme="minorEastAsia" w:hAnsiTheme="minorEastAsia" w:hint="eastAsia"/>
          <w:color w:val="000000" w:themeColor="text1"/>
          <w:szCs w:val="21"/>
        </w:rPr>
        <w:t>条</w:t>
      </w:r>
      <w:r w:rsidR="00FF781E"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受注者は、成果物（第</w:t>
      </w:r>
      <w:r w:rsidR="00882789" w:rsidRPr="009A19EA">
        <w:rPr>
          <w:rFonts w:asciiTheme="minorEastAsia" w:eastAsiaTheme="minorEastAsia" w:hAnsiTheme="minorEastAsia" w:hint="eastAsia"/>
          <w:color w:val="000000" w:themeColor="text1"/>
          <w:szCs w:val="21"/>
        </w:rPr>
        <w:t>３６</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項の規定により読み替えて準用される第</w:t>
      </w:r>
      <w:r w:rsidR="00882789" w:rsidRPr="009A19EA">
        <w:rPr>
          <w:rFonts w:asciiTheme="minorEastAsia" w:eastAsiaTheme="minorEastAsia" w:hAnsiTheme="minorEastAsia" w:hint="eastAsia"/>
          <w:color w:val="000000" w:themeColor="text1"/>
          <w:szCs w:val="21"/>
        </w:rPr>
        <w:t>３０</w:t>
      </w:r>
      <w:r w:rsidRPr="009A19EA">
        <w:rPr>
          <w:rFonts w:asciiTheme="minorEastAsia" w:eastAsiaTheme="minorEastAsia" w:hAnsiTheme="minorEastAsia" w:hint="eastAsia"/>
          <w:color w:val="000000" w:themeColor="text1"/>
          <w:szCs w:val="21"/>
        </w:rPr>
        <w:t>条に規定する指定部分に係る成果物及び第</w:t>
      </w:r>
      <w:r w:rsidR="00882789" w:rsidRPr="009A19EA">
        <w:rPr>
          <w:rFonts w:asciiTheme="minorEastAsia" w:eastAsiaTheme="minorEastAsia" w:hAnsiTheme="minorEastAsia" w:hint="eastAsia"/>
          <w:color w:val="000000" w:themeColor="text1"/>
          <w:szCs w:val="21"/>
        </w:rPr>
        <w:t>３６</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項の規定により読み替えて準用される第</w:t>
      </w:r>
      <w:r w:rsidR="00882789" w:rsidRPr="009A19EA">
        <w:rPr>
          <w:rFonts w:asciiTheme="minorEastAsia" w:eastAsiaTheme="minorEastAsia" w:hAnsiTheme="minorEastAsia" w:hint="eastAsia"/>
          <w:color w:val="000000" w:themeColor="text1"/>
          <w:szCs w:val="21"/>
        </w:rPr>
        <w:t>３０</w:t>
      </w:r>
      <w:r w:rsidRPr="009A19EA">
        <w:rPr>
          <w:rFonts w:asciiTheme="minorEastAsia" w:eastAsiaTheme="minorEastAsia" w:hAnsiTheme="minorEastAsia" w:hint="eastAsia"/>
          <w:color w:val="000000" w:themeColor="text1"/>
          <w:szCs w:val="21"/>
        </w:rPr>
        <w:t>条に規定する引渡部分に係る成果物を含む。以下この条及び第</w:t>
      </w:r>
      <w:r w:rsidR="00882789" w:rsidRPr="009A19EA">
        <w:rPr>
          <w:rFonts w:asciiTheme="minorEastAsia" w:eastAsiaTheme="minorEastAsia" w:hAnsiTheme="minorEastAsia" w:hint="eastAsia"/>
          <w:color w:val="000000" w:themeColor="text1"/>
          <w:szCs w:val="21"/>
        </w:rPr>
        <w:t>７</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条の</w:t>
      </w:r>
      <w:r w:rsidR="00882789"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において同じ。）が著作権法（昭和</w:t>
      </w:r>
      <w:r w:rsidR="00882789" w:rsidRPr="009A19EA">
        <w:rPr>
          <w:rFonts w:asciiTheme="minorEastAsia" w:eastAsiaTheme="minorEastAsia" w:hAnsiTheme="minorEastAsia" w:hint="eastAsia"/>
          <w:color w:val="000000" w:themeColor="text1"/>
          <w:szCs w:val="21"/>
        </w:rPr>
        <w:t>４５</w:t>
      </w:r>
      <w:r w:rsidRPr="009A19EA">
        <w:rPr>
          <w:rFonts w:asciiTheme="minorEastAsia" w:eastAsiaTheme="minorEastAsia" w:hAnsiTheme="minorEastAsia" w:hint="eastAsia"/>
          <w:color w:val="000000" w:themeColor="text1"/>
          <w:szCs w:val="21"/>
        </w:rPr>
        <w:t>年法律第</w:t>
      </w:r>
      <w:r w:rsidR="00882789" w:rsidRPr="009A19EA">
        <w:rPr>
          <w:rFonts w:asciiTheme="minorEastAsia" w:eastAsiaTheme="minorEastAsia" w:hAnsiTheme="minorEastAsia" w:hint="eastAsia"/>
          <w:color w:val="000000" w:themeColor="text1"/>
          <w:szCs w:val="21"/>
        </w:rPr>
        <w:t>４８</w:t>
      </w:r>
      <w:r w:rsidRPr="009A19EA">
        <w:rPr>
          <w:rFonts w:asciiTheme="minorEastAsia" w:eastAsiaTheme="minorEastAsia" w:hAnsiTheme="minorEastAsia" w:hint="eastAsia"/>
          <w:color w:val="000000" w:themeColor="text1"/>
          <w:szCs w:val="21"/>
        </w:rPr>
        <w:t>号）第</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項第</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号に規定する著作物（以下この条において「著作物」という。）に該当する場合には、当該著作物に係る受注者の著作権（著作権法第</w:t>
      </w:r>
      <w:r w:rsidR="00882789" w:rsidRPr="009A19EA">
        <w:rPr>
          <w:rFonts w:asciiTheme="minorEastAsia" w:eastAsiaTheme="minorEastAsia" w:hAnsiTheme="minorEastAsia" w:hint="eastAsia"/>
          <w:color w:val="000000" w:themeColor="text1"/>
          <w:szCs w:val="21"/>
        </w:rPr>
        <w:t>２１</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条から第</w:t>
      </w:r>
      <w:r w:rsidR="00882789" w:rsidRPr="009A19EA">
        <w:rPr>
          <w:rFonts w:asciiTheme="minorEastAsia" w:eastAsiaTheme="minorEastAsia" w:hAnsiTheme="minorEastAsia" w:hint="eastAsia"/>
          <w:color w:val="000000" w:themeColor="text1"/>
          <w:szCs w:val="21"/>
        </w:rPr>
        <w:t>２８</w:t>
      </w:r>
      <w:r w:rsidRPr="009A19EA">
        <w:rPr>
          <w:rFonts w:asciiTheme="minorEastAsia" w:eastAsiaTheme="minorEastAsia" w:hAnsiTheme="minorEastAsia" w:hint="eastAsia"/>
          <w:color w:val="000000" w:themeColor="text1"/>
          <w:szCs w:val="21"/>
        </w:rPr>
        <w:t>条までに規定する権利をいう。）を当該著作物の引渡し時に発注者に無償で譲渡するものとする。</w:t>
      </w:r>
    </w:p>
    <w:p w14:paraId="02E214D4"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発注者は、成果物が著作物に該当するとしないとにかかわらず、当該成果物の内容を受注者の</w:t>
      </w:r>
      <w:r w:rsidR="00885CD1" w:rsidRPr="009A19EA">
        <w:rPr>
          <w:rFonts w:asciiTheme="minorEastAsia" w:eastAsiaTheme="minorEastAsia" w:hAnsiTheme="minorEastAsia" w:hint="eastAsia"/>
          <w:color w:val="000000" w:themeColor="text1"/>
          <w:szCs w:val="21"/>
        </w:rPr>
        <w:lastRenderedPageBreak/>
        <w:t>承諾なく自由に公表することができる。</w:t>
      </w:r>
    </w:p>
    <w:p w14:paraId="3645CA47"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発注者は、成果物が著作物に該当する場合には、受注者が承諾したときに限り、既に受注者が当該著作物に表示した氏名を変更することができる。</w:t>
      </w:r>
    </w:p>
    <w:p w14:paraId="2E6DE7A7"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495CC4B0"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受注者は、成果物（業務を行う上で得られた記録等を含む。）が著作物に該当するとしないとにかかわらず、発注者が承諾した場合には、当該成果物を使用又は複製し、また、第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５</w:t>
      </w:r>
      <w:r w:rsidR="00885CD1" w:rsidRPr="009A19EA">
        <w:rPr>
          <w:rFonts w:asciiTheme="minorEastAsia" w:eastAsiaTheme="minorEastAsia" w:hAnsiTheme="minorEastAsia" w:hint="eastAsia"/>
          <w:color w:val="000000" w:themeColor="text1"/>
          <w:szCs w:val="21"/>
        </w:rPr>
        <w:t>項の規定にかかわらず当該成果物の内容を公表することができる。</w:t>
      </w:r>
    </w:p>
    <w:p w14:paraId="06F277AC"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６</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発注者は、受注者が成果物の作成に当たって開発したプログラム（著作権法第</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項第</w:t>
      </w:r>
      <w:r w:rsidRPr="009A19EA">
        <w:rPr>
          <w:rFonts w:asciiTheme="minorEastAsia" w:eastAsiaTheme="minorEastAsia" w:hAnsiTheme="minorEastAsia" w:hint="eastAsia"/>
          <w:color w:val="000000" w:themeColor="text1"/>
          <w:szCs w:val="21"/>
        </w:rPr>
        <w:t>９</w:t>
      </w:r>
      <w:r w:rsidR="00885CD1" w:rsidRPr="009A19EA">
        <w:rPr>
          <w:rFonts w:asciiTheme="minorEastAsia" w:eastAsiaTheme="minorEastAsia" w:hAnsiTheme="minorEastAsia" w:hint="eastAsia"/>
          <w:color w:val="000000" w:themeColor="text1"/>
          <w:szCs w:val="21"/>
        </w:rPr>
        <w:t>号に規定するプログラムの著作物をいう。）及びデータベース（著作権法第</w:t>
      </w:r>
      <w:r w:rsidRPr="009A19EA">
        <w:rPr>
          <w:rFonts w:asciiTheme="minorEastAsia" w:eastAsiaTheme="minorEastAsia" w:hAnsiTheme="minorEastAsia" w:hint="eastAsia"/>
          <w:color w:val="000000" w:themeColor="text1"/>
          <w:szCs w:val="21"/>
        </w:rPr>
        <w:t>１２</w:t>
      </w:r>
      <w:r w:rsidR="00885CD1" w:rsidRPr="009A19EA">
        <w:rPr>
          <w:rFonts w:asciiTheme="minorEastAsia" w:eastAsiaTheme="minorEastAsia" w:hAnsiTheme="minorEastAsia" w:hint="eastAsia"/>
          <w:color w:val="000000" w:themeColor="text1"/>
          <w:szCs w:val="21"/>
        </w:rPr>
        <w:t>条の</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に規定するデータベースの著作物をいう。）について、受注者が承諾した場合には、別に定めるところにより、当該プログラム及びデータベースを利用することができる。</w:t>
      </w:r>
    </w:p>
    <w:p w14:paraId="1EE5ABE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（一括再委託等の禁止）</w:t>
      </w:r>
    </w:p>
    <w:p w14:paraId="6C0042AF"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６</w:t>
      </w:r>
      <w:r w:rsidRPr="009A19EA">
        <w:rPr>
          <w:rFonts w:asciiTheme="minorEastAsia" w:eastAsiaTheme="minorEastAsia" w:hAnsiTheme="minorEastAsia" w:hint="eastAsia"/>
          <w:color w:val="000000" w:themeColor="text1"/>
          <w:szCs w:val="21"/>
        </w:rPr>
        <w:t>条</w:t>
      </w:r>
      <w:r w:rsidR="00FF781E"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受注者は、業務の全部を一括して、又は発注者が設計図書において指定した主たる部分を第三者に委任し、又は請け負わせてはならない。</w:t>
      </w:r>
    </w:p>
    <w:p w14:paraId="610B3340"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受注者は、前項の主たる部分のほか、発注者が設計図書において指定した部分を第三者に委任し、又は請け負わせてはならない。</w:t>
      </w:r>
    </w:p>
    <w:p w14:paraId="05BA0BE0"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4D6639E3"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発注者は、受注者に対して、業務の一部を委任し、又は請け負わせた者の商号又は名称その他必要な事項の通知を請求することができる。</w:t>
      </w:r>
    </w:p>
    <w:p w14:paraId="65C78511"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（特許権等の使用）</w:t>
      </w:r>
    </w:p>
    <w:p w14:paraId="3248C19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７</w:t>
      </w:r>
      <w:r w:rsidRPr="009A19EA">
        <w:rPr>
          <w:rFonts w:asciiTheme="minorEastAsia" w:eastAsiaTheme="minorEastAsia" w:hAnsiTheme="minorEastAsia" w:hint="eastAsia"/>
          <w:color w:val="000000" w:themeColor="text1"/>
          <w:szCs w:val="21"/>
        </w:rPr>
        <w:t>条</w:t>
      </w:r>
      <w:r w:rsidR="00FF781E"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C3733E4"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（意匠の実施の承諾等）</w:t>
      </w:r>
    </w:p>
    <w:p w14:paraId="5CCE8599"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７</w:t>
      </w:r>
      <w:r w:rsidRPr="009A19EA">
        <w:rPr>
          <w:rFonts w:asciiTheme="minorEastAsia" w:eastAsiaTheme="minorEastAsia" w:hAnsiTheme="minorEastAsia" w:hint="eastAsia"/>
          <w:color w:val="000000" w:themeColor="text1"/>
          <w:szCs w:val="21"/>
        </w:rPr>
        <w:t>条の</w:t>
      </w:r>
      <w:r w:rsidR="00882789"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受注者は、自ら有する登録意匠（意匠法（昭和</w:t>
      </w:r>
      <w:r w:rsidR="00882789" w:rsidRPr="009A19EA">
        <w:rPr>
          <w:rFonts w:asciiTheme="minorEastAsia" w:eastAsiaTheme="minorEastAsia" w:hAnsiTheme="minorEastAsia" w:hint="eastAsia"/>
          <w:color w:val="000000" w:themeColor="text1"/>
          <w:szCs w:val="21"/>
        </w:rPr>
        <w:t>３４</w:t>
      </w:r>
      <w:r w:rsidRPr="009A19EA">
        <w:rPr>
          <w:rFonts w:asciiTheme="minorEastAsia" w:eastAsiaTheme="minorEastAsia" w:hAnsiTheme="minorEastAsia" w:hint="eastAsia"/>
          <w:color w:val="000000" w:themeColor="text1"/>
          <w:szCs w:val="21"/>
        </w:rPr>
        <w:t>年法律第</w:t>
      </w:r>
      <w:r w:rsidR="00882789" w:rsidRPr="009A19EA">
        <w:rPr>
          <w:rFonts w:asciiTheme="minorEastAsia" w:eastAsiaTheme="minorEastAsia" w:hAnsiTheme="minorEastAsia" w:hint="eastAsia"/>
          <w:color w:val="000000" w:themeColor="text1"/>
          <w:szCs w:val="21"/>
        </w:rPr>
        <w:t>１２５</w:t>
      </w:r>
      <w:r w:rsidRPr="009A19EA">
        <w:rPr>
          <w:rFonts w:asciiTheme="minorEastAsia" w:eastAsiaTheme="minorEastAsia" w:hAnsiTheme="minorEastAsia" w:hint="eastAsia"/>
          <w:color w:val="000000" w:themeColor="text1"/>
          <w:szCs w:val="21"/>
        </w:rPr>
        <w:t>号）第</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項に規定する登録意匠をいう。）を設計に用い、又は成果物によって表現される構造物若しくは成果物を利用して完成した構造物（以下「本件構造物等」という。）の形状等について同法第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条の規定による意匠登録を受けるときは、発注者に対し、本件構造物等に係る意匠の実施を無償で承諾するものとする。</w:t>
      </w:r>
    </w:p>
    <w:p w14:paraId="79E81B44"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受注者は、本件構造物等の形状等に係る意匠登録を受ける権利及び意匠権を第三者に譲渡し、又は承継させてはならない。ただし、あらかじめ、発注者の承諾を得た場合は、この限りでない。</w:t>
      </w:r>
    </w:p>
    <w:p w14:paraId="586AF3FE"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（監督員）</w:t>
      </w:r>
    </w:p>
    <w:p w14:paraId="1A1F2D8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８</w:t>
      </w:r>
      <w:r w:rsidRPr="009A19EA">
        <w:rPr>
          <w:rFonts w:asciiTheme="minorEastAsia" w:eastAsiaTheme="minorEastAsia" w:hAnsiTheme="minorEastAsia" w:hint="eastAsia"/>
          <w:color w:val="000000" w:themeColor="text1"/>
          <w:szCs w:val="21"/>
        </w:rPr>
        <w:t>条</w:t>
      </w:r>
      <w:r w:rsidR="00FF781E"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発注者は、監督員を定めたときは、その氏名を受注者に通知しなければならない。監督員を変更したときも、同様とする。</w:t>
      </w:r>
    </w:p>
    <w:p w14:paraId="3921FD6A"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6803AAE4" w14:textId="77777777" w:rsidR="00885CD1" w:rsidRPr="009A19EA" w:rsidRDefault="00FF781E"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　</w:t>
      </w:r>
      <w:r w:rsidR="00885CD1" w:rsidRPr="009A19EA">
        <w:rPr>
          <w:rFonts w:asciiTheme="minorEastAsia" w:eastAsiaTheme="minorEastAsia" w:hAnsiTheme="minorEastAsia" w:hint="eastAsia"/>
          <w:color w:val="000000" w:themeColor="text1"/>
          <w:szCs w:val="21"/>
        </w:rPr>
        <w:t>発注者の意図する成果物を完成させるための受注者又は受注者の管理技術者に対する業務に関する指示</w:t>
      </w:r>
    </w:p>
    <w:p w14:paraId="6FBFCF6E" w14:textId="77777777" w:rsidR="00885CD1" w:rsidRPr="009A19EA" w:rsidRDefault="00FF781E"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（２）　</w:t>
      </w:r>
      <w:r w:rsidR="00885CD1" w:rsidRPr="009A19EA">
        <w:rPr>
          <w:rFonts w:asciiTheme="minorEastAsia" w:eastAsiaTheme="minorEastAsia" w:hAnsiTheme="minorEastAsia" w:hint="eastAsia"/>
          <w:color w:val="000000" w:themeColor="text1"/>
          <w:szCs w:val="21"/>
        </w:rPr>
        <w:t>この約款及び設計図書の記載内容に関する受注者の確認の申出又は質問に対する承諾又は回答</w:t>
      </w:r>
    </w:p>
    <w:p w14:paraId="2C85B0AA" w14:textId="77777777" w:rsidR="00885CD1" w:rsidRPr="009A19EA" w:rsidRDefault="00FF781E"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lastRenderedPageBreak/>
        <w:t xml:space="preserve">（３）　</w:t>
      </w:r>
      <w:r w:rsidR="00885CD1" w:rsidRPr="009A19EA">
        <w:rPr>
          <w:rFonts w:asciiTheme="minorEastAsia" w:eastAsiaTheme="minorEastAsia" w:hAnsiTheme="minorEastAsia" w:hint="eastAsia"/>
          <w:color w:val="000000" w:themeColor="text1"/>
          <w:szCs w:val="21"/>
        </w:rPr>
        <w:t>この契約の履行に関する受注者又は受注者の管理技術者との協議</w:t>
      </w:r>
    </w:p>
    <w:p w14:paraId="1FD72D6C" w14:textId="77777777" w:rsidR="00885CD1" w:rsidRPr="009A19EA" w:rsidRDefault="00FF781E"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（４）　</w:t>
      </w:r>
      <w:r w:rsidR="00885CD1" w:rsidRPr="009A19EA">
        <w:rPr>
          <w:rFonts w:asciiTheme="minorEastAsia" w:eastAsiaTheme="minorEastAsia" w:hAnsiTheme="minorEastAsia" w:hint="eastAsia"/>
          <w:color w:val="000000" w:themeColor="text1"/>
          <w:szCs w:val="21"/>
        </w:rPr>
        <w:t>業務の進捗の確認、設計図書の記載内容と履行内容との照合その他この契約の履行状況の調査</w:t>
      </w:r>
    </w:p>
    <w:p w14:paraId="1CF63C89"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2D7D255E"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項の規定に基づく監督員の指示又は承諾は、原則として、書面により行わなければならない。</w:t>
      </w:r>
    </w:p>
    <w:p w14:paraId="350F5992"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規定により監督員を定めたときは、この約款に定める指示等は、設計図書に定めるものを除き、監督員を経由して行うものとする。この場合においては、当該指示等は、監督員に到達した日をもって発注者に到達したものとみなす。</w:t>
      </w:r>
    </w:p>
    <w:p w14:paraId="28EC0863"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（管理技術者）</w:t>
      </w:r>
    </w:p>
    <w:p w14:paraId="020A8959"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９</w:t>
      </w:r>
      <w:r w:rsidRPr="009A19EA">
        <w:rPr>
          <w:rFonts w:asciiTheme="minorEastAsia" w:eastAsiaTheme="minorEastAsia" w:hAnsiTheme="minorEastAsia" w:hint="eastAsia"/>
          <w:color w:val="000000" w:themeColor="text1"/>
          <w:szCs w:val="21"/>
        </w:rPr>
        <w:t>条</w:t>
      </w:r>
      <w:r w:rsidR="00FF781E"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受注者は、業務の技術上の管理を行う管理技術者を定め、その氏名その他必要な事項を発注者に通知しなければならない。管理技術者を変更したときも、同様とする。</w:t>
      </w:r>
    </w:p>
    <w:p w14:paraId="6943C477"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管理技術者は、この契約の履行に関し、業務の管理及び統轄を行うほか、業務委託料の変更、履行期間の変更、業務委託料の請求及び受領、第</w:t>
      </w:r>
      <w:r w:rsidRPr="009A19EA">
        <w:rPr>
          <w:rFonts w:asciiTheme="minorEastAsia" w:eastAsiaTheme="minorEastAsia" w:hAnsiTheme="minorEastAsia" w:hint="eastAsia"/>
          <w:color w:val="000000" w:themeColor="text1"/>
          <w:szCs w:val="21"/>
        </w:rPr>
        <w:t>１３</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項の請求の受理、同条第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項の決定及び通知、同条第</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項の請求、同条第</w:t>
      </w:r>
      <w:r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項の通知の受理並びにこの契約の解除に係る権限を除き、この契約に基づく受注者の一切の権限を行使することができる。</w:t>
      </w:r>
    </w:p>
    <w:p w14:paraId="67D4FEB8"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FF781E"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受注者は、前項の規定にかかわらず、自己の有する権限のうちこれを管理技術者に委任せず自ら行使しようとするものがあるときは、あらかじめ、当該権限の内容を発注者に通知しなければならない。</w:t>
      </w:r>
    </w:p>
    <w:p w14:paraId="713CC27D"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（照査技術者）</w:t>
      </w:r>
    </w:p>
    <w:p w14:paraId="42FE39F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１０</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受注者は、設計図書に定める場合には、成果物の内容の技術上の照査を行う照査技術者を定め、その氏名その他必要な事項を発注者に通知しなければならない。照査技術者を変更したときも、同様とする。</w:t>
      </w:r>
    </w:p>
    <w:p w14:paraId="2E025248"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照査技術者は、前条第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項に規定する管理技術者を兼ねることができない。</w:t>
      </w:r>
    </w:p>
    <w:p w14:paraId="2A1B6BAD"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（地元関係者との交渉等）</w:t>
      </w:r>
    </w:p>
    <w:p w14:paraId="78FE8551"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１１</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地元関係者との交渉等は、発注者が行うものとする。この場合において、発注者の指示があるときは、受注者はこれに協力しなければならない。</w:t>
      </w:r>
    </w:p>
    <w:p w14:paraId="574D5A7A"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前項の場合において、発注者は、当該交渉等に関して生じた費用を負担しなければならならない。</w:t>
      </w:r>
    </w:p>
    <w:p w14:paraId="4D94E372"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（土地への立入り）</w:t>
      </w:r>
    </w:p>
    <w:p w14:paraId="63E6602F"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１２</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1804C7C3"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（管理技術者等に対する措置請求）</w:t>
      </w:r>
    </w:p>
    <w:p w14:paraId="0A7051C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１３</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発注者は、管理技術者若しくは照査技術者又は受注者の使用人若しくは第</w:t>
      </w:r>
      <w:r w:rsidR="00882789" w:rsidRPr="009A19EA">
        <w:rPr>
          <w:rFonts w:asciiTheme="minorEastAsia" w:eastAsiaTheme="minorEastAsia" w:hAnsiTheme="minorEastAsia" w:hint="eastAsia"/>
          <w:color w:val="000000" w:themeColor="text1"/>
          <w:szCs w:val="21"/>
        </w:rPr>
        <w:t>６</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1FDA273"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受注者は、前項の規定による請求があったときは、当該請求に係る事項について決定し、その結果を請求を受けた日から</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日以内に発注者に通知しなければならない。</w:t>
      </w:r>
    </w:p>
    <w:p w14:paraId="4A4DCBE0"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受注者は、監督員がその職務の執行につき著しく不適当と認められるときは、発注者に対して、その理由を明示した書面により、必要な措置をとるべきことを請求することができる。</w:t>
      </w:r>
    </w:p>
    <w:p w14:paraId="25932FC3"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発注者は、前項の規定による請求があったときは、当該請求に係る事項について決定し、その結果を請求を受けた日から</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日以内に受注者に通知しなければならない。</w:t>
      </w:r>
    </w:p>
    <w:p w14:paraId="1A9C0816"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（履行報告）</w:t>
      </w:r>
    </w:p>
    <w:p w14:paraId="6EEEE8F7"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lastRenderedPageBreak/>
        <w:t>第</w:t>
      </w:r>
      <w:r w:rsidR="00882789" w:rsidRPr="009A19EA">
        <w:rPr>
          <w:rFonts w:asciiTheme="minorEastAsia" w:eastAsiaTheme="minorEastAsia" w:hAnsiTheme="minorEastAsia" w:hint="eastAsia"/>
          <w:color w:val="000000" w:themeColor="text1"/>
          <w:szCs w:val="21"/>
        </w:rPr>
        <w:t>１４</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受注者は、設計図書に定めるところにより、この契約の履行について発注者に報告しなければならない。</w:t>
      </w:r>
    </w:p>
    <w:p w14:paraId="5E6C35AD"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（貸与品等）</w:t>
      </w:r>
    </w:p>
    <w:p w14:paraId="7854280D"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１５</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が受注者に貸与し、又は支給する調査機械器具、図面その他業務に必要な物品等（以下「貸与品等」という。）の品名、数量、品質、規格又は性能、引渡場所及び引渡時期は、設計図書に定めるところによる。</w:t>
      </w:r>
    </w:p>
    <w:p w14:paraId="4F9184BD"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受注者は、貸与品等の引渡しを受けたときは、引渡しの日から</w:t>
      </w:r>
      <w:r w:rsidRPr="009A19EA">
        <w:rPr>
          <w:rFonts w:asciiTheme="minorEastAsia" w:eastAsiaTheme="minorEastAsia" w:hAnsiTheme="minorEastAsia" w:hint="eastAsia"/>
          <w:color w:val="000000" w:themeColor="text1"/>
          <w:szCs w:val="21"/>
        </w:rPr>
        <w:t>７</w:t>
      </w:r>
      <w:r w:rsidR="00885CD1" w:rsidRPr="009A19EA">
        <w:rPr>
          <w:rFonts w:asciiTheme="minorEastAsia" w:eastAsiaTheme="minorEastAsia" w:hAnsiTheme="minorEastAsia" w:hint="eastAsia"/>
          <w:color w:val="000000" w:themeColor="text1"/>
          <w:szCs w:val="21"/>
        </w:rPr>
        <w:t>日以内に、発注者に受領書又は借用書を提出しなければならない。</w:t>
      </w:r>
    </w:p>
    <w:p w14:paraId="1C9E36FB"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受注者は、貸与品等を善良な管理者の注意をもって管理しなければならない。</w:t>
      </w:r>
    </w:p>
    <w:p w14:paraId="7CAFF95F"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受注者は、設計図書に定めるところにより、業務の完了、設計図書の変更等によって不用となった貸与品等を発注者に返還しなければならない。</w:t>
      </w:r>
    </w:p>
    <w:p w14:paraId="05FEA894"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1595DB02"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（設計図書と業務内容が一致しない場合の修補義務）</w:t>
      </w:r>
    </w:p>
    <w:p w14:paraId="30FF99C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１６</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業務の内容が設計図書又は発注者の指示若しくは発注者と受注者との協義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8BADD54"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（条件変更等）</w:t>
      </w:r>
    </w:p>
    <w:p w14:paraId="13C9B34A"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１７</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受注者は、業務を行うに当たり、次の各号のいずれかに該当する事実を発見したときは、その旨を直ちに発注者に通知し、その確認を請求しなければならない。</w:t>
      </w:r>
    </w:p>
    <w:p w14:paraId="3BEFD435"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　</w:t>
      </w:r>
      <w:r w:rsidR="00885CD1" w:rsidRPr="009A19EA">
        <w:rPr>
          <w:rFonts w:asciiTheme="minorEastAsia" w:eastAsiaTheme="minorEastAsia" w:hAnsiTheme="minorEastAsia" w:hint="eastAsia"/>
          <w:color w:val="000000" w:themeColor="text1"/>
          <w:szCs w:val="21"/>
        </w:rPr>
        <w:t>図面、仕様書、現場説明書及び現場説明に対する質問回答書が一致しないこと（これらの優先順位が定められている場合を除く。）。</w:t>
      </w:r>
    </w:p>
    <w:p w14:paraId="7AACC32D"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（２）　</w:t>
      </w:r>
      <w:r w:rsidR="00885CD1" w:rsidRPr="009A19EA">
        <w:rPr>
          <w:rFonts w:asciiTheme="minorEastAsia" w:eastAsiaTheme="minorEastAsia" w:hAnsiTheme="minorEastAsia" w:hint="eastAsia"/>
          <w:color w:val="000000" w:themeColor="text1"/>
          <w:szCs w:val="21"/>
        </w:rPr>
        <w:t>設計図書に誤謬又は脱漏があること。</w:t>
      </w:r>
    </w:p>
    <w:p w14:paraId="50C891F4"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（３）　</w:t>
      </w:r>
      <w:r w:rsidR="00885CD1" w:rsidRPr="009A19EA">
        <w:rPr>
          <w:rFonts w:asciiTheme="minorEastAsia" w:eastAsiaTheme="minorEastAsia" w:hAnsiTheme="minorEastAsia" w:hint="eastAsia"/>
          <w:color w:val="000000" w:themeColor="text1"/>
          <w:szCs w:val="21"/>
        </w:rPr>
        <w:t>設計図書の表示が明確でないこと。</w:t>
      </w:r>
    </w:p>
    <w:p w14:paraId="39941A2E"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（４）　</w:t>
      </w:r>
      <w:r w:rsidR="00885CD1" w:rsidRPr="009A19EA">
        <w:rPr>
          <w:rFonts w:asciiTheme="minorEastAsia" w:eastAsiaTheme="minorEastAsia" w:hAnsiTheme="minorEastAsia" w:hint="eastAsia"/>
          <w:color w:val="000000" w:themeColor="text1"/>
          <w:szCs w:val="21"/>
        </w:rPr>
        <w:t>履行上の制約等設計図書に示された自然的又は人為的な履行条件と実際の履行条件が相違すること。</w:t>
      </w:r>
    </w:p>
    <w:p w14:paraId="01BD16B4"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（５）　</w:t>
      </w:r>
      <w:r w:rsidR="00885CD1" w:rsidRPr="009A19EA">
        <w:rPr>
          <w:rFonts w:asciiTheme="minorEastAsia" w:eastAsiaTheme="minorEastAsia" w:hAnsiTheme="minorEastAsia" w:hint="eastAsia"/>
          <w:color w:val="000000" w:themeColor="text1"/>
          <w:szCs w:val="21"/>
        </w:rPr>
        <w:t>設計図書に明示されていない履行条件について予期することのできない特別な状態が生じたこと。</w:t>
      </w:r>
    </w:p>
    <w:p w14:paraId="4E1CAF83"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14:paraId="3D86104E"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発注者は、受注者の意見を聴いて、調査の結果（これに対してとるべき措置を指示する必要があるときは、当該指示を含む。）をとりまとめ、調査の終了後</w:t>
      </w:r>
      <w:r w:rsidRPr="009A19EA">
        <w:rPr>
          <w:rFonts w:asciiTheme="minorEastAsia" w:eastAsiaTheme="minorEastAsia" w:hAnsiTheme="minorEastAsia" w:hint="eastAsia"/>
          <w:color w:val="000000" w:themeColor="text1"/>
          <w:szCs w:val="21"/>
        </w:rPr>
        <w:t>１４</w:t>
      </w:r>
      <w:r w:rsidR="00885CD1" w:rsidRPr="009A19EA">
        <w:rPr>
          <w:rFonts w:asciiTheme="minorEastAsia" w:eastAsiaTheme="minorEastAsia" w:hAnsiTheme="minorEastAsia" w:hint="eastAsia"/>
          <w:color w:val="000000" w:themeColor="text1"/>
          <w:szCs w:val="21"/>
        </w:rPr>
        <w:t>日以内に、その結果を受注者に通知しなければならない。ただし、その期間内に通知できないやむを得ない理由があるときは、あらかじめ、受注者の意見を聴いた上で、当該期間を延長することができる。</w:t>
      </w:r>
    </w:p>
    <w:p w14:paraId="5B2C5767"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前項の調査の結果により第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項各号に掲げる事実が確認された場合において、必要があると認められるときは、発注者は、設計図書の訂正又は変更を行わなければならない。</w:t>
      </w:r>
    </w:p>
    <w:p w14:paraId="4F21E6CE"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2A04540"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（設計図書の変更）</w:t>
      </w:r>
    </w:p>
    <w:p w14:paraId="398D8EFA"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１８</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発注者は、前条第</w:t>
      </w:r>
      <w:r w:rsidR="00882789" w:rsidRPr="009A19EA">
        <w:rPr>
          <w:rFonts w:asciiTheme="minorEastAsia" w:eastAsiaTheme="minorEastAsia" w:hAnsiTheme="minorEastAsia" w:hint="eastAsia"/>
          <w:color w:val="000000" w:themeColor="text1"/>
          <w:szCs w:val="21"/>
        </w:rPr>
        <w:t>４</w:t>
      </w:r>
      <w:r w:rsidRPr="009A19EA">
        <w:rPr>
          <w:rFonts w:asciiTheme="minorEastAsia" w:eastAsiaTheme="minorEastAsia" w:hAnsiTheme="minorEastAsia" w:hint="eastAsia"/>
          <w:color w:val="000000" w:themeColor="text1"/>
          <w:szCs w:val="21"/>
        </w:rPr>
        <w:t>項の規定によるほか、必要があると認めるときは、設計図書又は業務に関する指示（以下この条及び第</w:t>
      </w:r>
      <w:r w:rsidR="00882789" w:rsidRPr="009A19EA">
        <w:rPr>
          <w:rFonts w:asciiTheme="minorEastAsia" w:eastAsiaTheme="minorEastAsia" w:hAnsiTheme="minorEastAsia" w:hint="eastAsia"/>
          <w:color w:val="000000" w:themeColor="text1"/>
          <w:szCs w:val="21"/>
        </w:rPr>
        <w:t>２０</w:t>
      </w:r>
      <w:r w:rsidRPr="009A19EA">
        <w:rPr>
          <w:rFonts w:asciiTheme="minorEastAsia" w:eastAsiaTheme="minorEastAsia" w:hAnsiTheme="minorEastAsia" w:hint="eastAsia"/>
          <w:color w:val="000000" w:themeColor="text1"/>
          <w:szCs w:val="21"/>
        </w:rPr>
        <w:t>条において「設計図書等」という。）の変更内容を受注者に通知して、設計図書等を変更することができる。この場合において、発注者は、必要がある</w:t>
      </w:r>
      <w:r w:rsidRPr="009A19EA">
        <w:rPr>
          <w:rFonts w:asciiTheme="minorEastAsia" w:eastAsiaTheme="minorEastAsia" w:hAnsiTheme="minorEastAsia" w:hint="eastAsia"/>
          <w:color w:val="000000" w:themeColor="text1"/>
          <w:szCs w:val="21"/>
        </w:rPr>
        <w:lastRenderedPageBreak/>
        <w:t>と認められるときは履行期間若しくは業務委託料を変更し、又は受注者に損害を及ぼしたときは必要な費用を負担しなければならない。</w:t>
      </w:r>
    </w:p>
    <w:p w14:paraId="06B2E7C9"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（業務の中止）</w:t>
      </w:r>
    </w:p>
    <w:p w14:paraId="1872D121"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１９</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第三者の所有する土地への立入りについて当該土地の所有者等の承諾を得ることができないため又は暴風、豪雨、洪水、高潮、地震、地すべり、落盤、火災、騒乱、暴動その他の自然的又は人為的な事象（以下この条及び第</w:t>
      </w:r>
      <w:r w:rsidR="00882789" w:rsidRPr="009A19EA">
        <w:rPr>
          <w:rFonts w:asciiTheme="minorEastAsia" w:eastAsiaTheme="minorEastAsia" w:hAnsiTheme="minorEastAsia" w:hint="eastAsia"/>
          <w:color w:val="000000" w:themeColor="text1"/>
          <w:szCs w:val="21"/>
        </w:rPr>
        <w:t>２８</w:t>
      </w:r>
      <w:r w:rsidRPr="009A19EA">
        <w:rPr>
          <w:rFonts w:asciiTheme="minorEastAsia" w:eastAsiaTheme="minorEastAsia" w:hAnsiTheme="minorEastAsia" w:hint="eastAsia"/>
          <w:color w:val="000000" w:themeColor="text1"/>
          <w:szCs w:val="21"/>
        </w:rPr>
        <w:t>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07CDA0EE"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発注者は、前項の規定によるほか、必要があると認めるときは、業務の中止内容を受注者に通知して、業務の全部又は一部を一時中止させることができる。</w:t>
      </w:r>
    </w:p>
    <w:p w14:paraId="76A377F0"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83D3C34"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（業務に係る受注者の提案）</w:t>
      </w:r>
    </w:p>
    <w:p w14:paraId="603B873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２０</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66BEE0E1"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発注者は、前項に規定する受注者の提案を受けた場合において、必要があると認めるときは、設計図書等の変更を受注者に通知するものとする。</w:t>
      </w:r>
    </w:p>
    <w:p w14:paraId="43C615C5"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発注者は、前項の規定により設計図書等が変更された場合において、必要があると認められるときは、履行期間又は業務委託料を変更しなければならない。</w:t>
      </w:r>
    </w:p>
    <w:p w14:paraId="213DEDFA"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（適正な履行期間の設定）</w:t>
      </w:r>
    </w:p>
    <w:p w14:paraId="5FDF4744"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２０</w:t>
      </w:r>
      <w:r w:rsidRPr="009A19EA">
        <w:rPr>
          <w:rFonts w:asciiTheme="minorEastAsia" w:eastAsiaTheme="minorEastAsia" w:hAnsiTheme="minorEastAsia" w:hint="eastAsia"/>
          <w:color w:val="000000" w:themeColor="text1"/>
          <w:szCs w:val="21"/>
        </w:rPr>
        <w:t>条の</w:t>
      </w:r>
      <w:r w:rsidR="00882789"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3BDE56E"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（受注者の請求による履行期間の延長）</w:t>
      </w:r>
    </w:p>
    <w:p w14:paraId="77176BBF"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２１</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588D86D4"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87A6A60"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（発注者の請求による履行期間の短縮等）</w:t>
      </w:r>
    </w:p>
    <w:p w14:paraId="1B4FCC47"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２２</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発注者は、特別の理由により履行期間を短縮する必要があるときは、履行期間の短縮変更を受注者に請求することができる。</w:t>
      </w:r>
    </w:p>
    <w:p w14:paraId="5F5C8CBE"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発注者は、前項の場合において、必要があると認められるときは業務委託料を変更し、又は受注者に損害を及ぼしたときは必要な費用を負担しなければならない。</w:t>
      </w:r>
    </w:p>
    <w:p w14:paraId="7C9043C4"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（履行期間の変更方法）</w:t>
      </w:r>
    </w:p>
    <w:p w14:paraId="4584A1E0"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２３</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履行期間の変更については、発注者と受注者とが協議して定める。ただし、協議開始の日から</w:t>
      </w:r>
      <w:r w:rsidR="00882789" w:rsidRPr="009A19EA">
        <w:rPr>
          <w:rFonts w:asciiTheme="minorEastAsia" w:eastAsiaTheme="minorEastAsia" w:hAnsiTheme="minorEastAsia" w:hint="eastAsia"/>
          <w:color w:val="000000" w:themeColor="text1"/>
          <w:szCs w:val="21"/>
        </w:rPr>
        <w:t>１４</w:t>
      </w:r>
      <w:r w:rsidRPr="009A19EA">
        <w:rPr>
          <w:rFonts w:asciiTheme="minorEastAsia" w:eastAsiaTheme="minorEastAsia" w:hAnsiTheme="minorEastAsia" w:hint="eastAsia"/>
          <w:color w:val="000000" w:themeColor="text1"/>
          <w:szCs w:val="21"/>
        </w:rPr>
        <w:t>日以内に協議が整わない場合には、発注者が定め、受注者に通知する。</w:t>
      </w:r>
    </w:p>
    <w:p w14:paraId="0C42E8F7"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前項の協議開始の日については、発注者が受注者の意見を聴いて定め、受注者に通知するものとする。ただし、発注者が履行期間の変更事由が生じた日（第</w:t>
      </w:r>
      <w:r w:rsidRPr="009A19EA">
        <w:rPr>
          <w:rFonts w:asciiTheme="minorEastAsia" w:eastAsiaTheme="minorEastAsia" w:hAnsiTheme="minorEastAsia" w:hint="eastAsia"/>
          <w:color w:val="000000" w:themeColor="text1"/>
          <w:szCs w:val="21"/>
        </w:rPr>
        <w:t>２１</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条の場合にあっては発注者が履行期間の変更の請求を受けた日、前条の場合にあっては受注者が履行期間の変更の請求を受けた日）から</w:t>
      </w:r>
      <w:r w:rsidRPr="009A19EA">
        <w:rPr>
          <w:rFonts w:asciiTheme="minorEastAsia" w:eastAsiaTheme="minorEastAsia" w:hAnsiTheme="minorEastAsia" w:hint="eastAsia"/>
          <w:color w:val="000000" w:themeColor="text1"/>
          <w:szCs w:val="21"/>
        </w:rPr>
        <w:t>７</w:t>
      </w:r>
      <w:r w:rsidR="00885CD1" w:rsidRPr="009A19EA">
        <w:rPr>
          <w:rFonts w:asciiTheme="minorEastAsia" w:eastAsiaTheme="minorEastAsia" w:hAnsiTheme="minorEastAsia" w:hint="eastAsia"/>
          <w:color w:val="000000" w:themeColor="text1"/>
          <w:szCs w:val="21"/>
        </w:rPr>
        <w:t>日以内に</w:t>
      </w:r>
      <w:r w:rsidR="00BD07BD" w:rsidRPr="009A19EA">
        <w:rPr>
          <w:rFonts w:asciiTheme="minorEastAsia" w:eastAsiaTheme="minorEastAsia" w:hAnsiTheme="minorEastAsia" w:hint="eastAsia"/>
          <w:color w:val="000000" w:themeColor="text1"/>
          <w:szCs w:val="21"/>
        </w:rPr>
        <w:t>協議</w:t>
      </w:r>
      <w:r w:rsidR="00885CD1" w:rsidRPr="009A19EA">
        <w:rPr>
          <w:rFonts w:asciiTheme="minorEastAsia" w:eastAsiaTheme="minorEastAsia" w:hAnsiTheme="minorEastAsia" w:hint="eastAsia"/>
          <w:color w:val="000000" w:themeColor="text1"/>
          <w:szCs w:val="21"/>
        </w:rPr>
        <w:t>開始の日を通知しない場合には、受注者は、協議開始の日を定め、</w:t>
      </w:r>
      <w:r w:rsidR="00885CD1" w:rsidRPr="009A19EA">
        <w:rPr>
          <w:rFonts w:asciiTheme="minorEastAsia" w:eastAsiaTheme="minorEastAsia" w:hAnsiTheme="minorEastAsia" w:hint="eastAsia"/>
          <w:color w:val="000000" w:themeColor="text1"/>
          <w:szCs w:val="21"/>
        </w:rPr>
        <w:lastRenderedPageBreak/>
        <w:t>発注者に通知することができる。</w:t>
      </w:r>
    </w:p>
    <w:p w14:paraId="7DF0165B"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（業務委託料の変更方法等）</w:t>
      </w:r>
    </w:p>
    <w:p w14:paraId="7E969DF6"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２４</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業務委託料の変更については、発注者と受注者とが協議して定める。ただし、協議開始の日から</w:t>
      </w:r>
      <w:r w:rsidR="00882789" w:rsidRPr="009A19EA">
        <w:rPr>
          <w:rFonts w:asciiTheme="minorEastAsia" w:eastAsiaTheme="minorEastAsia" w:hAnsiTheme="minorEastAsia" w:hint="eastAsia"/>
          <w:color w:val="000000" w:themeColor="text1"/>
          <w:szCs w:val="21"/>
        </w:rPr>
        <w:t>１４</w:t>
      </w:r>
      <w:r w:rsidRPr="009A19EA">
        <w:rPr>
          <w:rFonts w:asciiTheme="minorEastAsia" w:eastAsiaTheme="minorEastAsia" w:hAnsiTheme="minorEastAsia" w:hint="eastAsia"/>
          <w:color w:val="000000" w:themeColor="text1"/>
          <w:szCs w:val="21"/>
        </w:rPr>
        <w:t>日以内に協議が整わない場合には、発注者が定め、受注者に通知する。</w:t>
      </w:r>
    </w:p>
    <w:p w14:paraId="7336DEC6"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前項の協議開始の日については、発注者が受注者の意見を聴いて定め、受注者に通知するものとする。ただし、発注者が業務委託料の変更事由が生じた日から</w:t>
      </w:r>
      <w:r w:rsidRPr="009A19EA">
        <w:rPr>
          <w:rFonts w:asciiTheme="minorEastAsia" w:eastAsiaTheme="minorEastAsia" w:hAnsiTheme="minorEastAsia" w:hint="eastAsia"/>
          <w:color w:val="000000" w:themeColor="text1"/>
          <w:szCs w:val="21"/>
        </w:rPr>
        <w:t>７</w:t>
      </w:r>
      <w:r w:rsidR="00885CD1" w:rsidRPr="009A19EA">
        <w:rPr>
          <w:rFonts w:asciiTheme="minorEastAsia" w:eastAsiaTheme="minorEastAsia" w:hAnsiTheme="minorEastAsia" w:hint="eastAsia"/>
          <w:color w:val="000000" w:themeColor="text1"/>
          <w:szCs w:val="21"/>
        </w:rPr>
        <w:t>日以内に協議開始の日を通知しない場合には、受注者は、協議開始の日を定め、発注者に通知することができる。</w:t>
      </w:r>
    </w:p>
    <w:p w14:paraId="1B0D4E3D"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この約款の規定により、受注者が増加費用を必要とした場合又は損害を受けた場合に発注者が負担する必要な費用の額については、発注者と受注者が協議して定める。</w:t>
      </w:r>
    </w:p>
    <w:p w14:paraId="687F3AD2"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（臨機の措置）</w:t>
      </w:r>
    </w:p>
    <w:p w14:paraId="7400811F"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２５</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5266859C"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前項の場合においては、受注者は、そのとった措置の内容を発注者に直ちに通知しなければならない。</w:t>
      </w:r>
    </w:p>
    <w:p w14:paraId="42209B8C"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発注者は、災害防止その他業務を行う上で特に必要があると認めるときは、受注者に対して臨機の措置をとることを請求することができる。</w:t>
      </w:r>
    </w:p>
    <w:p w14:paraId="77FC1695"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受注者が第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CFB525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（一般的損害）</w:t>
      </w:r>
    </w:p>
    <w:p w14:paraId="7092589F"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２６</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成果物の引渡し前に、成果物に生じた損害その他業務を行うにつき生じた損害（次条第</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項、第</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項若しくは第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項又は第</w:t>
      </w:r>
      <w:r w:rsidR="00882789" w:rsidRPr="009A19EA">
        <w:rPr>
          <w:rFonts w:asciiTheme="minorEastAsia" w:eastAsiaTheme="minorEastAsia" w:hAnsiTheme="minorEastAsia" w:hint="eastAsia"/>
          <w:color w:val="000000" w:themeColor="text1"/>
          <w:szCs w:val="21"/>
        </w:rPr>
        <w:t>２８</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95ED27C"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（第三者に及ぼした損害）</w:t>
      </w:r>
    </w:p>
    <w:p w14:paraId="05BDA94E"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２７</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業務を行うにつき第三者に及ぼした損害（第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項に規定する損害を除く。）について、当該第三者に対して損害の賠償を行わなければならないときは、受注者がその賠償額を負担する。</w:t>
      </w:r>
    </w:p>
    <w:p w14:paraId="5814C909"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の不適当であること等発注者の責めに帰すべき事由のあることを知りながらこれを通知しなかったときは、この限りでない。</w:t>
      </w:r>
    </w:p>
    <w:p w14:paraId="307144D9"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046B05DD"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項の場合その他業務を行うにつき第三者との間に紛争を生じた場合においては、発注者及び受注者は協力してその処理解決に当たるものとする。</w:t>
      </w:r>
    </w:p>
    <w:p w14:paraId="18CC9846"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（不可抗力による損害）</w:t>
      </w:r>
    </w:p>
    <w:p w14:paraId="7BFA769D"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２８</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成果物の引渡し前に、天災等（設計図書で基準を定めたものにあっては、当該基準を超えるものに限る。）で発注者と受注者のいずれかの責めにも帰すことができないもの（以下この条において「不可抗力」という。）により、試験等に供される業務の出来形部分（以下この条及び第</w:t>
      </w:r>
      <w:r w:rsidR="00882789" w:rsidRPr="009A19EA">
        <w:rPr>
          <w:rFonts w:asciiTheme="minorEastAsia" w:eastAsiaTheme="minorEastAsia" w:hAnsiTheme="minorEastAsia" w:hint="eastAsia"/>
          <w:color w:val="000000" w:themeColor="text1"/>
          <w:szCs w:val="21"/>
        </w:rPr>
        <w:t>４７</w:t>
      </w:r>
      <w:r w:rsidRPr="009A19EA">
        <w:rPr>
          <w:rFonts w:asciiTheme="minorEastAsia" w:eastAsiaTheme="minorEastAsia" w:hAnsiTheme="minorEastAsia" w:hint="eastAsia"/>
          <w:color w:val="000000" w:themeColor="text1"/>
          <w:szCs w:val="21"/>
        </w:rPr>
        <w:t>条において「業務の出来形部分」という。）、仮設物又は作業現場に搬入した調査機械器具に損害が生じたときは、受注者は、その事実の発生後直ちにその状況を発注者に通知しなければ</w:t>
      </w:r>
      <w:r w:rsidRPr="009A19EA">
        <w:rPr>
          <w:rFonts w:asciiTheme="minorEastAsia" w:eastAsiaTheme="minorEastAsia" w:hAnsiTheme="minorEastAsia" w:hint="eastAsia"/>
          <w:color w:val="000000" w:themeColor="text1"/>
          <w:szCs w:val="21"/>
        </w:rPr>
        <w:lastRenderedPageBreak/>
        <w:t>ならない。</w:t>
      </w:r>
    </w:p>
    <w:p w14:paraId="52A56649"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2E51E519"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受注者は、前項の規定により損害の状況が確認されたときは、損害による費用の負担を発注者に請求することができる。</w:t>
      </w:r>
    </w:p>
    <w:p w14:paraId="16CEBD1C"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以下この条において「損害合計額」という。）のうち、業務委託料の</w:t>
      </w:r>
      <w:r w:rsidRPr="009A19EA">
        <w:rPr>
          <w:rFonts w:asciiTheme="minorEastAsia" w:eastAsiaTheme="minorEastAsia" w:hAnsiTheme="minorEastAsia" w:hint="eastAsia"/>
          <w:color w:val="000000" w:themeColor="text1"/>
          <w:szCs w:val="21"/>
        </w:rPr>
        <w:t>１００</w:t>
      </w:r>
      <w:r w:rsidR="00885CD1" w:rsidRPr="009A19EA">
        <w:rPr>
          <w:rFonts w:asciiTheme="minorEastAsia" w:eastAsiaTheme="minorEastAsia" w:hAnsiTheme="minorEastAsia" w:hint="eastAsia"/>
          <w:color w:val="000000" w:themeColor="text1"/>
          <w:szCs w:val="21"/>
        </w:rPr>
        <w:t>分の</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を超える額を負担しなければならない。ただし、災害応急対策又は災害復旧に関する工事における損害については、発注者が損害合計額を負担するものとする。</w:t>
      </w:r>
    </w:p>
    <w:p w14:paraId="1439AA86"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損害の額は、次の各号に掲げる損害につき、それぞれ当該各号に定めるところにより、算定する。</w:t>
      </w:r>
    </w:p>
    <w:p w14:paraId="034F97DF"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　</w:t>
      </w:r>
      <w:r w:rsidR="00885CD1" w:rsidRPr="009A19EA">
        <w:rPr>
          <w:rFonts w:asciiTheme="minorEastAsia" w:eastAsiaTheme="minorEastAsia" w:hAnsiTheme="minorEastAsia" w:hint="eastAsia"/>
          <w:color w:val="000000" w:themeColor="text1"/>
          <w:szCs w:val="21"/>
        </w:rPr>
        <w:t>業務の出来形部分に関する損害</w:t>
      </w:r>
    </w:p>
    <w:p w14:paraId="1F81FA8A" w14:textId="77777777" w:rsidR="00885CD1" w:rsidRPr="009A19EA" w:rsidRDefault="00885CD1" w:rsidP="00665409">
      <w:pPr>
        <w:spacing w:line="280" w:lineRule="atLeast"/>
        <w:ind w:leftChars="100" w:left="210" w:firstLineChars="100" w:firstLine="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損害を受けた業務の出来形部分に相応する業務委託料の額とし、残存価値がある場合にはその評価額を差し引いた額とする。</w:t>
      </w:r>
    </w:p>
    <w:p w14:paraId="58754046"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（２）　</w:t>
      </w:r>
      <w:r w:rsidR="00885CD1" w:rsidRPr="009A19EA">
        <w:rPr>
          <w:rFonts w:asciiTheme="minorEastAsia" w:eastAsiaTheme="minorEastAsia" w:hAnsiTheme="minorEastAsia" w:hint="eastAsia"/>
          <w:color w:val="000000" w:themeColor="text1"/>
          <w:szCs w:val="21"/>
        </w:rPr>
        <w:t>仮設物又は調査機械器具に関する損害</w:t>
      </w:r>
    </w:p>
    <w:p w14:paraId="252F9A7E" w14:textId="77777777" w:rsidR="00885CD1" w:rsidRPr="009A19EA" w:rsidRDefault="00885CD1" w:rsidP="00665409">
      <w:pPr>
        <w:spacing w:line="280" w:lineRule="atLeast"/>
        <w:ind w:leftChars="100" w:left="210" w:firstLineChars="100" w:firstLine="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E469E2E"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６</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数次にわたる不可抗力により損害合計額が累積した場合における第二次以降の不可抗力による損害合計額の負担については、第</w:t>
      </w:r>
      <w:r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項中「当該損害の額」とあるのは「損害の額の累計」と、「当該損害の取片付けに要する費用の額」とあるのは「損害の取片付けに要する費用の額の累計」と、「業務委託料の</w:t>
      </w:r>
      <w:r w:rsidRPr="009A19EA">
        <w:rPr>
          <w:rFonts w:asciiTheme="minorEastAsia" w:eastAsiaTheme="minorEastAsia" w:hAnsiTheme="minorEastAsia" w:hint="eastAsia"/>
          <w:color w:val="000000" w:themeColor="text1"/>
          <w:szCs w:val="21"/>
        </w:rPr>
        <w:t>１００</w:t>
      </w:r>
      <w:r w:rsidR="00885CD1" w:rsidRPr="009A19EA">
        <w:rPr>
          <w:rFonts w:asciiTheme="minorEastAsia" w:eastAsiaTheme="minorEastAsia" w:hAnsiTheme="minorEastAsia" w:hint="eastAsia"/>
          <w:color w:val="000000" w:themeColor="text1"/>
          <w:szCs w:val="21"/>
        </w:rPr>
        <w:t>分の</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を超える額」とあるのは「業務委託料の</w:t>
      </w:r>
      <w:r w:rsidRPr="009A19EA">
        <w:rPr>
          <w:rFonts w:asciiTheme="minorEastAsia" w:eastAsiaTheme="minorEastAsia" w:hAnsiTheme="minorEastAsia" w:hint="eastAsia"/>
          <w:color w:val="000000" w:themeColor="text1"/>
          <w:szCs w:val="21"/>
        </w:rPr>
        <w:t>１００</w:t>
      </w:r>
      <w:r w:rsidR="00885CD1" w:rsidRPr="009A19EA">
        <w:rPr>
          <w:rFonts w:asciiTheme="minorEastAsia" w:eastAsiaTheme="minorEastAsia" w:hAnsiTheme="minorEastAsia" w:hint="eastAsia"/>
          <w:color w:val="000000" w:themeColor="text1"/>
          <w:szCs w:val="21"/>
        </w:rPr>
        <w:t>分の</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を超える額から既に負担した額を差し引いた額」と、「損害合計額を」とあるのは「損害合計額から既に負担した額を差し引いた額を」として同項を適用する。</w:t>
      </w:r>
    </w:p>
    <w:p w14:paraId="662F0C59"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（業務委託料の変更に代える設計図書の変更）</w:t>
      </w:r>
    </w:p>
    <w:p w14:paraId="35F990AB"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２９</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発注者は、第</w:t>
      </w:r>
      <w:r w:rsidR="00882789" w:rsidRPr="009A19EA">
        <w:rPr>
          <w:rFonts w:asciiTheme="minorEastAsia" w:eastAsiaTheme="minorEastAsia" w:hAnsiTheme="minorEastAsia" w:hint="eastAsia"/>
          <w:color w:val="000000" w:themeColor="text1"/>
          <w:szCs w:val="21"/>
        </w:rPr>
        <w:t>７</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１６</w:t>
      </w:r>
      <w:r w:rsidRPr="009A19EA">
        <w:rPr>
          <w:rFonts w:asciiTheme="minorEastAsia" w:eastAsiaTheme="minorEastAsia" w:hAnsiTheme="minorEastAsia" w:hint="eastAsia"/>
          <w:color w:val="000000" w:themeColor="text1"/>
          <w:szCs w:val="21"/>
        </w:rPr>
        <w:t>条から第</w:t>
      </w:r>
      <w:r w:rsidR="00882789" w:rsidRPr="009A19EA">
        <w:rPr>
          <w:rFonts w:asciiTheme="minorEastAsia" w:eastAsiaTheme="minorEastAsia" w:hAnsiTheme="minorEastAsia" w:hint="eastAsia"/>
          <w:color w:val="000000" w:themeColor="text1"/>
          <w:szCs w:val="21"/>
        </w:rPr>
        <w:t>２０</w:t>
      </w:r>
      <w:r w:rsidRPr="009A19EA">
        <w:rPr>
          <w:rFonts w:asciiTheme="minorEastAsia" w:eastAsiaTheme="minorEastAsia" w:hAnsiTheme="minorEastAsia" w:hint="eastAsia"/>
          <w:color w:val="000000" w:themeColor="text1"/>
          <w:szCs w:val="21"/>
        </w:rPr>
        <w:t>条まで、第</w:t>
      </w:r>
      <w:r w:rsidR="00882789" w:rsidRPr="009A19EA">
        <w:rPr>
          <w:rFonts w:asciiTheme="minorEastAsia" w:eastAsiaTheme="minorEastAsia" w:hAnsiTheme="minorEastAsia" w:hint="eastAsia"/>
          <w:color w:val="000000" w:themeColor="text1"/>
          <w:szCs w:val="21"/>
        </w:rPr>
        <w:t>２１</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２２</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２５</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２６</w:t>
      </w:r>
      <w:r w:rsidRPr="009A19EA">
        <w:rPr>
          <w:rFonts w:asciiTheme="minorEastAsia" w:eastAsiaTheme="minorEastAsia" w:hAnsiTheme="minorEastAsia" w:hint="eastAsia"/>
          <w:color w:val="000000" w:themeColor="text1"/>
          <w:szCs w:val="21"/>
        </w:rPr>
        <w:t>条、前条、第</w:t>
      </w:r>
      <w:r w:rsidR="00882789" w:rsidRPr="009A19EA">
        <w:rPr>
          <w:rFonts w:asciiTheme="minorEastAsia" w:eastAsiaTheme="minorEastAsia" w:hAnsiTheme="minorEastAsia" w:hint="eastAsia"/>
          <w:color w:val="000000" w:themeColor="text1"/>
          <w:szCs w:val="21"/>
        </w:rPr>
        <w:t>３２</w:t>
      </w:r>
      <w:r w:rsidRPr="009A19EA">
        <w:rPr>
          <w:rFonts w:asciiTheme="minorEastAsia" w:eastAsiaTheme="minorEastAsia" w:hAnsiTheme="minorEastAsia" w:hint="eastAsia"/>
          <w:color w:val="000000" w:themeColor="text1"/>
          <w:szCs w:val="21"/>
        </w:rPr>
        <w:t>条又は第</w:t>
      </w:r>
      <w:r w:rsidR="00882789" w:rsidRPr="009A19EA">
        <w:rPr>
          <w:rFonts w:asciiTheme="minorEastAsia" w:eastAsiaTheme="minorEastAsia" w:hAnsiTheme="minorEastAsia" w:hint="eastAsia"/>
          <w:color w:val="000000" w:themeColor="text1"/>
          <w:szCs w:val="21"/>
        </w:rPr>
        <w:t>３８</w:t>
      </w:r>
      <w:r w:rsidRPr="009A19EA">
        <w:rPr>
          <w:rFonts w:asciiTheme="minorEastAsia" w:eastAsiaTheme="minorEastAsia" w:hAnsiTheme="minorEastAsia" w:hint="eastAsia"/>
          <w:color w:val="000000" w:themeColor="text1"/>
          <w:szCs w:val="2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882789" w:rsidRPr="009A19EA">
        <w:rPr>
          <w:rFonts w:asciiTheme="minorEastAsia" w:eastAsiaTheme="minorEastAsia" w:hAnsiTheme="minorEastAsia" w:hint="eastAsia"/>
          <w:color w:val="000000" w:themeColor="text1"/>
          <w:szCs w:val="21"/>
        </w:rPr>
        <w:t>１４</w:t>
      </w:r>
      <w:r w:rsidRPr="009A19EA">
        <w:rPr>
          <w:rFonts w:asciiTheme="minorEastAsia" w:eastAsiaTheme="minorEastAsia" w:hAnsiTheme="minorEastAsia" w:hint="eastAsia"/>
          <w:color w:val="000000" w:themeColor="text1"/>
          <w:szCs w:val="21"/>
        </w:rPr>
        <w:t>日以内に協議が整わない場合には、発注者が定め、受注者に通知する。</w:t>
      </w:r>
    </w:p>
    <w:p w14:paraId="422FBDE6"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前項の協議開始の日については、発注者が受注者の意見を聴いて定め、受注者に通知しなければならない。ただし、発注者が前項の業務委託料を増額すべき事由又は費用を負担すべき事由が生じた日から</w:t>
      </w:r>
      <w:r w:rsidRPr="009A19EA">
        <w:rPr>
          <w:rFonts w:asciiTheme="minorEastAsia" w:eastAsiaTheme="minorEastAsia" w:hAnsiTheme="minorEastAsia" w:hint="eastAsia"/>
          <w:color w:val="000000" w:themeColor="text1"/>
          <w:szCs w:val="21"/>
        </w:rPr>
        <w:t>７</w:t>
      </w:r>
      <w:r w:rsidR="00885CD1" w:rsidRPr="009A19EA">
        <w:rPr>
          <w:rFonts w:asciiTheme="minorEastAsia" w:eastAsiaTheme="minorEastAsia" w:hAnsiTheme="minorEastAsia" w:hint="eastAsia"/>
          <w:color w:val="000000" w:themeColor="text1"/>
          <w:szCs w:val="21"/>
        </w:rPr>
        <w:t>日以内に協議開始の日を通知しない場合には、受注者は、協議開始の日を定め、発注者に通知することができる。</w:t>
      </w:r>
    </w:p>
    <w:p w14:paraId="3C94E8DC"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（検査及び引渡し）</w:t>
      </w:r>
    </w:p>
    <w:p w14:paraId="37B624A0"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３０</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受注者は、業務を完了したときは、その旨を発注者に通知しなければならない。</w:t>
      </w:r>
    </w:p>
    <w:p w14:paraId="61A7ECC2"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発注者又は発注者が検査を行う者として定めた職員（以下「検査員」という。）は、前項の規定による通知を受けたときは、通知を受けた日から</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日以内に受注者の立会いの下、設計図書に定めるところにより、業務の完了を確認するための検査を完了し、当該検査の結果を受注者に通知しなければならない。</w:t>
      </w:r>
    </w:p>
    <w:p w14:paraId="0232B821"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発注者は、前項の検査によって業務の完了を確認した後、受注者が成果物の引渡しを申し出た</w:t>
      </w:r>
      <w:r w:rsidR="00885CD1" w:rsidRPr="009A19EA">
        <w:rPr>
          <w:rFonts w:asciiTheme="minorEastAsia" w:eastAsiaTheme="minorEastAsia" w:hAnsiTheme="minorEastAsia" w:hint="eastAsia"/>
          <w:color w:val="000000" w:themeColor="text1"/>
          <w:szCs w:val="21"/>
        </w:rPr>
        <w:lastRenderedPageBreak/>
        <w:t>ときは、直ちに当該成果物の引渡しを受けなければならない。</w:t>
      </w:r>
    </w:p>
    <w:p w14:paraId="6ECE81CF"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0356C868"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受注者は、業務が第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項の検査に合格しないときは、直ちに修補して発注者の検査を受けなければならない。この場合においては、修補の完了を業務の完了とみなして前各項の規定を準用する。</w:t>
      </w:r>
    </w:p>
    <w:p w14:paraId="3352FF0B"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（業務委託料の支払い）</w:t>
      </w:r>
    </w:p>
    <w:p w14:paraId="120F2ADB"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３１</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受注者は、前条第</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項（同条第</w:t>
      </w:r>
      <w:r w:rsidR="00882789" w:rsidRPr="009A19EA">
        <w:rPr>
          <w:rFonts w:asciiTheme="minorEastAsia" w:eastAsiaTheme="minorEastAsia" w:hAnsiTheme="minorEastAsia" w:hint="eastAsia"/>
          <w:color w:val="000000" w:themeColor="text1"/>
          <w:szCs w:val="21"/>
        </w:rPr>
        <w:t>５</w:t>
      </w:r>
      <w:r w:rsidRPr="009A19EA">
        <w:rPr>
          <w:rFonts w:asciiTheme="minorEastAsia" w:eastAsiaTheme="minorEastAsia" w:hAnsiTheme="minorEastAsia" w:hint="eastAsia"/>
          <w:color w:val="000000" w:themeColor="text1"/>
          <w:szCs w:val="21"/>
        </w:rPr>
        <w:t>項において準用する場合を含む。以下この条において同じ。）の検査に合格したときは、業務委託料の支払いを請求することができる。</w:t>
      </w:r>
    </w:p>
    <w:p w14:paraId="6AEBCF93"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発注者は、前項の規定による請求があったときは、請求を受けた日から</w:t>
      </w:r>
      <w:r w:rsidRPr="009A19EA">
        <w:rPr>
          <w:rFonts w:asciiTheme="minorEastAsia" w:eastAsiaTheme="minorEastAsia" w:hAnsiTheme="minorEastAsia" w:hint="eastAsia"/>
          <w:color w:val="000000" w:themeColor="text1"/>
          <w:szCs w:val="21"/>
        </w:rPr>
        <w:t>３０</w:t>
      </w:r>
      <w:r w:rsidR="00885CD1" w:rsidRPr="009A19EA">
        <w:rPr>
          <w:rFonts w:asciiTheme="minorEastAsia" w:eastAsiaTheme="minorEastAsia" w:hAnsiTheme="minorEastAsia" w:hint="eastAsia"/>
          <w:color w:val="000000" w:themeColor="text1"/>
          <w:szCs w:val="21"/>
        </w:rPr>
        <w:t>日以内に業務委託料を支払わなければならない。</w:t>
      </w:r>
    </w:p>
    <w:p w14:paraId="73872732"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発注者がその責めに帰すべき事由により前条第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2F79F7A"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（引渡し前における成果物の使用）</w:t>
      </w:r>
    </w:p>
    <w:p w14:paraId="10ADDDF8"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３２</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発注者は、第</w:t>
      </w:r>
      <w:r w:rsidR="00882789" w:rsidRPr="009A19EA">
        <w:rPr>
          <w:rFonts w:asciiTheme="minorEastAsia" w:eastAsiaTheme="minorEastAsia" w:hAnsiTheme="minorEastAsia" w:hint="eastAsia"/>
          <w:color w:val="000000" w:themeColor="text1"/>
          <w:szCs w:val="21"/>
        </w:rPr>
        <w:t>３０</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項若しくは第</w:t>
      </w:r>
      <w:r w:rsidR="00882789" w:rsidRPr="009A19EA">
        <w:rPr>
          <w:rFonts w:asciiTheme="minorEastAsia" w:eastAsiaTheme="minorEastAsia" w:hAnsiTheme="minorEastAsia" w:hint="eastAsia"/>
          <w:color w:val="000000" w:themeColor="text1"/>
          <w:szCs w:val="21"/>
        </w:rPr>
        <w:t>４</w:t>
      </w:r>
      <w:r w:rsidRPr="009A19EA">
        <w:rPr>
          <w:rFonts w:asciiTheme="minorEastAsia" w:eastAsiaTheme="minorEastAsia" w:hAnsiTheme="minorEastAsia" w:hint="eastAsia"/>
          <w:color w:val="000000" w:themeColor="text1"/>
          <w:szCs w:val="21"/>
        </w:rPr>
        <w:t>項又は第</w:t>
      </w:r>
      <w:r w:rsidR="00882789" w:rsidRPr="009A19EA">
        <w:rPr>
          <w:rFonts w:asciiTheme="minorEastAsia" w:eastAsiaTheme="minorEastAsia" w:hAnsiTheme="minorEastAsia" w:hint="eastAsia"/>
          <w:color w:val="000000" w:themeColor="text1"/>
          <w:szCs w:val="21"/>
        </w:rPr>
        <w:t>３６</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項若しくは第</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項の規定による引渡し前においても、成果物の全部又は一部を受注者の承諾を得て使用することができる。</w:t>
      </w:r>
    </w:p>
    <w:p w14:paraId="792933FA"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前項の場合においては、発注者は、その使用部分を善良な管理者の注意をもって使用しなければならない。</w:t>
      </w:r>
    </w:p>
    <w:p w14:paraId="3CBC0990"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項の規定により成果物の全部又は一部を使用したことによって受注者に損害を及ぼしたときは、必要な費用を負担しなければならない。</w:t>
      </w:r>
    </w:p>
    <w:p w14:paraId="14C7AA03"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（前金払）</w:t>
      </w:r>
    </w:p>
    <w:p w14:paraId="4AD2009E"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３３</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受注者は、保証事業会社と、契約書記載の業務完了の時期を保証期限とする公共工事の前払金保証事業に関する法律第</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５</w:t>
      </w:r>
      <w:r w:rsidRPr="009A19EA">
        <w:rPr>
          <w:rFonts w:asciiTheme="minorEastAsia" w:eastAsiaTheme="minorEastAsia" w:hAnsiTheme="minorEastAsia" w:hint="eastAsia"/>
          <w:color w:val="000000" w:themeColor="text1"/>
          <w:szCs w:val="21"/>
        </w:rPr>
        <w:t>項に規定する保証契約（以下「保証契約」という。）を締結し、その保証証書を発注者に寄託して、業務委託料の</w:t>
      </w:r>
      <w:r w:rsidR="00882789" w:rsidRPr="009A19EA">
        <w:rPr>
          <w:rFonts w:asciiTheme="minorEastAsia" w:eastAsiaTheme="minorEastAsia" w:hAnsiTheme="minorEastAsia" w:hint="eastAsia"/>
          <w:color w:val="000000" w:themeColor="text1"/>
          <w:szCs w:val="21"/>
        </w:rPr>
        <w:t>１０</w:t>
      </w:r>
      <w:r w:rsidRPr="009A19EA">
        <w:rPr>
          <w:rFonts w:asciiTheme="minorEastAsia" w:eastAsiaTheme="minorEastAsia" w:hAnsiTheme="minorEastAsia" w:hint="eastAsia"/>
          <w:color w:val="000000" w:themeColor="text1"/>
          <w:szCs w:val="21"/>
        </w:rPr>
        <w:t>分の</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以内の前払金の支払いを発注者に請求することができる。</w:t>
      </w:r>
    </w:p>
    <w:p w14:paraId="756E8AD5"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発注者は、前項の規定による請求があったときは、請求を受けた日から</w:t>
      </w:r>
      <w:r w:rsidRPr="009A19EA">
        <w:rPr>
          <w:rFonts w:asciiTheme="minorEastAsia" w:eastAsiaTheme="minorEastAsia" w:hAnsiTheme="minorEastAsia" w:hint="eastAsia"/>
          <w:color w:val="000000" w:themeColor="text1"/>
          <w:szCs w:val="21"/>
        </w:rPr>
        <w:t>１４</w:t>
      </w:r>
      <w:r w:rsidR="00885CD1" w:rsidRPr="009A19EA">
        <w:rPr>
          <w:rFonts w:asciiTheme="minorEastAsia" w:eastAsiaTheme="minorEastAsia" w:hAnsiTheme="minorEastAsia" w:hint="eastAsia"/>
          <w:color w:val="000000" w:themeColor="text1"/>
          <w:szCs w:val="21"/>
        </w:rPr>
        <w:t>日以内に前払金を支払わなければならない。</w:t>
      </w:r>
    </w:p>
    <w:p w14:paraId="2CD0FAA0"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受注者は、業務委託料が著しく増額された場合においては、その増額後の業務委託料の</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分の</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から受領済みの前払金額を差し引いた額に相当する額の範囲内で前払金の支払いを請求することができる。この場合においては、前項の規定を準用する。</w:t>
      </w:r>
    </w:p>
    <w:p w14:paraId="682B9FAB"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受注者は、業務委託料が著しく減額された場合において、受領済みの前払金額が減額後の業務委託料の</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分の</w:t>
      </w:r>
      <w:r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を超えるときは、業務委託料が減額された日から</w:t>
      </w:r>
      <w:r w:rsidRPr="009A19EA">
        <w:rPr>
          <w:rFonts w:asciiTheme="minorEastAsia" w:eastAsiaTheme="minorEastAsia" w:hAnsiTheme="minorEastAsia" w:hint="eastAsia"/>
          <w:color w:val="000000" w:themeColor="text1"/>
          <w:szCs w:val="21"/>
        </w:rPr>
        <w:t>３０</w:t>
      </w:r>
      <w:r w:rsidR="00885CD1" w:rsidRPr="009A19EA">
        <w:rPr>
          <w:rFonts w:asciiTheme="minorEastAsia" w:eastAsiaTheme="minorEastAsia" w:hAnsiTheme="minorEastAsia" w:hint="eastAsia"/>
          <w:color w:val="000000" w:themeColor="text1"/>
          <w:szCs w:val="21"/>
        </w:rPr>
        <w:t>日以内に、その超過額を返還しなければならない。ただし、この期間内に第</w:t>
      </w:r>
      <w:r w:rsidRPr="009A19EA">
        <w:rPr>
          <w:rFonts w:asciiTheme="minorEastAsia" w:eastAsiaTheme="minorEastAsia" w:hAnsiTheme="minorEastAsia" w:hint="eastAsia"/>
          <w:color w:val="000000" w:themeColor="text1"/>
          <w:szCs w:val="21"/>
        </w:rPr>
        <w:t>３６</w:t>
      </w:r>
      <w:r w:rsidR="00885CD1" w:rsidRPr="009A19EA">
        <w:rPr>
          <w:rFonts w:asciiTheme="minorEastAsia" w:eastAsiaTheme="minorEastAsia" w:hAnsiTheme="minorEastAsia" w:hint="eastAsia"/>
          <w:color w:val="000000" w:themeColor="text1"/>
          <w:szCs w:val="21"/>
        </w:rPr>
        <w:t>条の規定による支払いをしようとするときは、発注者は、その支払額の中からその超過額を控除することができる。</w:t>
      </w:r>
    </w:p>
    <w:p w14:paraId="6C995143"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分の</w:t>
      </w:r>
      <w:r w:rsidRPr="009A19EA">
        <w:rPr>
          <w:rFonts w:asciiTheme="minorEastAsia" w:eastAsiaTheme="minorEastAsia" w:hAnsiTheme="minorEastAsia" w:hint="eastAsia"/>
          <w:color w:val="000000" w:themeColor="text1"/>
          <w:szCs w:val="21"/>
        </w:rPr>
        <w:t>５</w:t>
      </w:r>
      <w:r w:rsidR="00885CD1" w:rsidRPr="009A19EA">
        <w:rPr>
          <w:rFonts w:asciiTheme="minorEastAsia" w:eastAsiaTheme="minorEastAsia" w:hAnsiTheme="minorEastAsia" w:hint="eastAsia"/>
          <w:color w:val="000000" w:themeColor="text1"/>
          <w:szCs w:val="21"/>
        </w:rPr>
        <w:t>の額を差し引いた額を返還しなければならない。</w:t>
      </w:r>
    </w:p>
    <w:p w14:paraId="50CF77FE"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６</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Pr="009A19EA">
        <w:rPr>
          <w:rFonts w:asciiTheme="minorEastAsia" w:eastAsiaTheme="minorEastAsia" w:hAnsiTheme="minorEastAsia" w:hint="eastAsia"/>
          <w:color w:val="000000" w:themeColor="text1"/>
          <w:szCs w:val="21"/>
        </w:rPr>
        <w:t>３０</w:t>
      </w:r>
      <w:r w:rsidR="00885CD1" w:rsidRPr="009A19EA">
        <w:rPr>
          <w:rFonts w:asciiTheme="minorEastAsia" w:eastAsiaTheme="minorEastAsia" w:hAnsiTheme="minorEastAsia" w:hint="eastAsia"/>
          <w:color w:val="000000" w:themeColor="text1"/>
          <w:szCs w:val="21"/>
        </w:rPr>
        <w:t>日以内に協議が整わない場合には、発注者が定め、受注者に通知する。</w:t>
      </w:r>
    </w:p>
    <w:p w14:paraId="423B2078" w14:textId="6F8DBB75"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lastRenderedPageBreak/>
        <w:t>７</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発注者は、受注者が第</w:t>
      </w:r>
      <w:r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項の期間内に超過額を返還しなかったときは、その未返還額につき、同項の期間を経過した日から返還をする日までの期間について、その日数に応じ、年</w:t>
      </w:r>
      <w:r w:rsidR="008A3CBD"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パーセントの割合で計算した額の遅延利息の支払いを請求することができる。</w:t>
      </w:r>
    </w:p>
    <w:p w14:paraId="71596339"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（保証契約の変更）</w:t>
      </w:r>
    </w:p>
    <w:p w14:paraId="0D40746D"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３４</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受注者は、前条第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項の規定により受領済みの前払金に追加してさらに前払金の支払いを請求する場合には、あらかじめ、保証契約を変更し、変更後の保証証書を発注者に寄託しなければならない。</w:t>
      </w:r>
    </w:p>
    <w:p w14:paraId="7CBF30AB"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受注者は、前項に規定する場合のほか、業務委託料が減額された場合において、保証契約を変更したときは、変更後の保証証書を直ちに発注者に寄託しなければならない。</w:t>
      </w:r>
    </w:p>
    <w:p w14:paraId="4DBAFD5E"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受注者は、前払金額の変更を伴わない履行期間の変更が行われた場合には、発注者に代わりその旨を保証事業会社に直ちに通知するものとする。</w:t>
      </w:r>
    </w:p>
    <w:p w14:paraId="1996D2B2"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（前払金の使用等）</w:t>
      </w:r>
    </w:p>
    <w:p w14:paraId="4A1DBE72"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３５</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721FF5B3"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（部分引渡し）</w:t>
      </w:r>
    </w:p>
    <w:p w14:paraId="4F21CF82"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３６</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成果物について、発注者が設計図書において業務の完了に先だって引渡しを受けるべきことを指定した部分（以下「指定部分」という。）がある場合において、当該指定部分の業務が完了したときは、第</w:t>
      </w:r>
      <w:r w:rsidR="00882789" w:rsidRPr="009A19EA">
        <w:rPr>
          <w:rFonts w:asciiTheme="minorEastAsia" w:eastAsiaTheme="minorEastAsia" w:hAnsiTheme="minorEastAsia" w:hint="eastAsia"/>
          <w:color w:val="000000" w:themeColor="text1"/>
          <w:szCs w:val="21"/>
        </w:rPr>
        <w:t>３０</w:t>
      </w:r>
      <w:r w:rsidRPr="009A19EA">
        <w:rPr>
          <w:rFonts w:asciiTheme="minorEastAsia" w:eastAsiaTheme="minorEastAsia" w:hAnsiTheme="minorEastAsia" w:hint="eastAsia"/>
          <w:color w:val="000000" w:themeColor="text1"/>
          <w:szCs w:val="21"/>
        </w:rPr>
        <w:t>条中「業務」とあるのは「指定部分に係る業務」と、「成果物」とあるのは「指定部分に係る成果物」と、同条第</w:t>
      </w:r>
      <w:r w:rsidR="00882789" w:rsidRPr="009A19EA">
        <w:rPr>
          <w:rFonts w:asciiTheme="minorEastAsia" w:eastAsiaTheme="minorEastAsia" w:hAnsiTheme="minorEastAsia" w:hint="eastAsia"/>
          <w:color w:val="000000" w:themeColor="text1"/>
          <w:szCs w:val="21"/>
        </w:rPr>
        <w:t>４</w:t>
      </w:r>
      <w:r w:rsidRPr="009A19EA">
        <w:rPr>
          <w:rFonts w:asciiTheme="minorEastAsia" w:eastAsiaTheme="minorEastAsia" w:hAnsiTheme="minorEastAsia" w:hint="eastAsia"/>
          <w:color w:val="000000" w:themeColor="text1"/>
          <w:szCs w:val="21"/>
        </w:rPr>
        <w:t>項及び第</w:t>
      </w:r>
      <w:r w:rsidR="00882789" w:rsidRPr="009A19EA">
        <w:rPr>
          <w:rFonts w:asciiTheme="minorEastAsia" w:eastAsiaTheme="minorEastAsia" w:hAnsiTheme="minorEastAsia" w:hint="eastAsia"/>
          <w:color w:val="000000" w:themeColor="text1"/>
          <w:szCs w:val="21"/>
        </w:rPr>
        <w:t>３１</w:t>
      </w:r>
      <w:r w:rsidRPr="009A19EA">
        <w:rPr>
          <w:rFonts w:asciiTheme="minorEastAsia" w:eastAsiaTheme="minorEastAsia" w:hAnsiTheme="minorEastAsia" w:hint="eastAsia"/>
          <w:color w:val="000000" w:themeColor="text1"/>
          <w:szCs w:val="21"/>
        </w:rPr>
        <w:t>条中「業務委託料」とあるのは「部分引渡しに係る業務委託料」と読み替えて、これらの規定を準用する。</w:t>
      </w:r>
    </w:p>
    <w:p w14:paraId="5F229540"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前項に規定する場合のほか、成果物の一部分が完了し、かつ、可分なものであるときは、発注者は、当該部分について、受注者の承諾を得て引渡しを受けることができる。この場合において、第</w:t>
      </w:r>
      <w:r w:rsidRPr="009A19EA">
        <w:rPr>
          <w:rFonts w:asciiTheme="minorEastAsia" w:eastAsiaTheme="minorEastAsia" w:hAnsiTheme="minorEastAsia" w:hint="eastAsia"/>
          <w:color w:val="000000" w:themeColor="text1"/>
          <w:szCs w:val="21"/>
        </w:rPr>
        <w:t>３０</w:t>
      </w:r>
      <w:r w:rsidR="00885CD1" w:rsidRPr="009A19EA">
        <w:rPr>
          <w:rFonts w:asciiTheme="minorEastAsia" w:eastAsiaTheme="minorEastAsia" w:hAnsiTheme="minorEastAsia" w:hint="eastAsia"/>
          <w:color w:val="000000" w:themeColor="text1"/>
          <w:szCs w:val="21"/>
        </w:rPr>
        <w:t>条中「業務」とあるのは「引渡部分に係る業務」と、「成果物」とあるのは「引渡部分に係る成果物」と、同条第</w:t>
      </w:r>
      <w:r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項及び第</w:t>
      </w:r>
      <w:r w:rsidRPr="009A19EA">
        <w:rPr>
          <w:rFonts w:asciiTheme="minorEastAsia" w:eastAsiaTheme="minorEastAsia" w:hAnsiTheme="minorEastAsia" w:hint="eastAsia"/>
          <w:color w:val="000000" w:themeColor="text1"/>
          <w:szCs w:val="21"/>
        </w:rPr>
        <w:t>３１</w:t>
      </w:r>
      <w:r w:rsidR="00885CD1" w:rsidRPr="009A19EA">
        <w:rPr>
          <w:rFonts w:asciiTheme="minorEastAsia" w:eastAsiaTheme="minorEastAsia" w:hAnsiTheme="minorEastAsia" w:hint="eastAsia"/>
          <w:color w:val="000000" w:themeColor="text1"/>
          <w:szCs w:val="21"/>
        </w:rPr>
        <w:t>条中「業務委託料」とあるのは「部分引渡しに係る業務委託料」と読み替えて、これらの規定を準用する。</w:t>
      </w:r>
    </w:p>
    <w:p w14:paraId="4CC4AF16"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項の規定により準用される第</w:t>
      </w:r>
      <w:r w:rsidRPr="009A19EA">
        <w:rPr>
          <w:rFonts w:asciiTheme="minorEastAsia" w:eastAsiaTheme="minorEastAsia" w:hAnsiTheme="minorEastAsia" w:hint="eastAsia"/>
          <w:color w:val="000000" w:themeColor="text1"/>
          <w:szCs w:val="21"/>
        </w:rPr>
        <w:t>３１</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項の規定により受注者が請求することができる部分引渡しに係る業務委託料は、次の各号に掲げる式により算定する。この場合において、第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号に規定する指定部分に相応する業務委託料の額及び第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号に規定する引渡部分に相応する業務委託料の額は、発注者と受注者とが協議して定める。ただし、発注者が前</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項において読み替えて準用する第</w:t>
      </w:r>
      <w:r w:rsidRPr="009A19EA">
        <w:rPr>
          <w:rFonts w:asciiTheme="minorEastAsia" w:eastAsiaTheme="minorEastAsia" w:hAnsiTheme="minorEastAsia" w:hint="eastAsia"/>
          <w:color w:val="000000" w:themeColor="text1"/>
          <w:szCs w:val="21"/>
        </w:rPr>
        <w:t>３１</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項の規定による請求を受けた日から</w:t>
      </w:r>
      <w:r w:rsidRPr="009A19EA">
        <w:rPr>
          <w:rFonts w:asciiTheme="minorEastAsia" w:eastAsiaTheme="minorEastAsia" w:hAnsiTheme="minorEastAsia" w:hint="eastAsia"/>
          <w:color w:val="000000" w:themeColor="text1"/>
          <w:szCs w:val="21"/>
        </w:rPr>
        <w:t>１４</w:t>
      </w:r>
      <w:r w:rsidR="00885CD1" w:rsidRPr="009A19EA">
        <w:rPr>
          <w:rFonts w:asciiTheme="minorEastAsia" w:eastAsiaTheme="minorEastAsia" w:hAnsiTheme="minorEastAsia" w:hint="eastAsia"/>
          <w:color w:val="000000" w:themeColor="text1"/>
          <w:szCs w:val="21"/>
        </w:rPr>
        <w:t>日以内に協議が整わない場合には、発注者が定め、受注者に通知する。</w:t>
      </w:r>
    </w:p>
    <w:p w14:paraId="307DBBFB"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項に規定する部分引渡しに係る業務委託料</w:t>
      </w:r>
    </w:p>
    <w:p w14:paraId="62A14F9E" w14:textId="77777777" w:rsidR="00885CD1" w:rsidRPr="009A19EA" w:rsidRDefault="00885CD1" w:rsidP="00665409">
      <w:pPr>
        <w:spacing w:line="280" w:lineRule="atLeast"/>
        <w:ind w:leftChars="100" w:left="210" w:firstLineChars="100" w:firstLine="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指定部分に相応する業務委託料×（</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－前払金の額／業務委託料）</w:t>
      </w:r>
    </w:p>
    <w:p w14:paraId="61784C85"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（２）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項に規定する部分引渡しに係る業務委託料</w:t>
      </w:r>
    </w:p>
    <w:p w14:paraId="5F1C6846" w14:textId="77777777" w:rsidR="00885CD1" w:rsidRPr="009A19EA" w:rsidRDefault="00885CD1" w:rsidP="00665409">
      <w:pPr>
        <w:spacing w:line="280" w:lineRule="atLeast"/>
        <w:ind w:leftChars="100" w:left="210" w:firstLineChars="100" w:firstLine="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引渡部分に相応する業務委託料×（</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－前払金の額／業務委託料）</w:t>
      </w:r>
    </w:p>
    <w:p w14:paraId="5FD93D17"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（第三者による代理受領）</w:t>
      </w:r>
    </w:p>
    <w:p w14:paraId="2C09784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３７</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受注者は、発注者の承諾を得て業務委託料の全部又は一部の受領につき、第三者を代理人とすることができる。</w:t>
      </w:r>
    </w:p>
    <w:p w14:paraId="0257AB8A"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Pr="009A19EA">
        <w:rPr>
          <w:rFonts w:asciiTheme="minorEastAsia" w:eastAsiaTheme="minorEastAsia" w:hAnsiTheme="minorEastAsia" w:hint="eastAsia"/>
          <w:color w:val="000000" w:themeColor="text1"/>
          <w:szCs w:val="21"/>
        </w:rPr>
        <w:t>３１</w:t>
      </w:r>
      <w:r w:rsidR="00885CD1" w:rsidRPr="009A19EA">
        <w:rPr>
          <w:rFonts w:asciiTheme="minorEastAsia" w:eastAsiaTheme="minorEastAsia" w:hAnsiTheme="minorEastAsia" w:hint="eastAsia"/>
          <w:color w:val="000000" w:themeColor="text1"/>
          <w:szCs w:val="21"/>
        </w:rPr>
        <w:t>条（前条において準用する場合を含む。）の規定に基づく支払いをしなければならない。</w:t>
      </w:r>
    </w:p>
    <w:p w14:paraId="785C70A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（前払金等の不払に対する業務中止）</w:t>
      </w:r>
    </w:p>
    <w:p w14:paraId="0D5A6DE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３８</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受注者は、発注者が第</w:t>
      </w:r>
      <w:r w:rsidR="00882789" w:rsidRPr="009A19EA">
        <w:rPr>
          <w:rFonts w:asciiTheme="minorEastAsia" w:eastAsiaTheme="minorEastAsia" w:hAnsiTheme="minorEastAsia" w:hint="eastAsia"/>
          <w:color w:val="000000" w:themeColor="text1"/>
          <w:szCs w:val="21"/>
        </w:rPr>
        <w:t>３３</w:t>
      </w:r>
      <w:r w:rsidRPr="009A19EA">
        <w:rPr>
          <w:rFonts w:asciiTheme="minorEastAsia" w:eastAsiaTheme="minorEastAsia" w:hAnsiTheme="minorEastAsia" w:hint="eastAsia"/>
          <w:color w:val="000000" w:themeColor="text1"/>
          <w:szCs w:val="21"/>
        </w:rPr>
        <w:t>条又は第</w:t>
      </w:r>
      <w:r w:rsidR="00882789" w:rsidRPr="009A19EA">
        <w:rPr>
          <w:rFonts w:asciiTheme="minorEastAsia" w:eastAsiaTheme="minorEastAsia" w:hAnsiTheme="minorEastAsia" w:hint="eastAsia"/>
          <w:color w:val="000000" w:themeColor="text1"/>
          <w:szCs w:val="21"/>
        </w:rPr>
        <w:t>３６</w:t>
      </w:r>
      <w:r w:rsidRPr="009A19EA">
        <w:rPr>
          <w:rFonts w:asciiTheme="minorEastAsia" w:eastAsiaTheme="minorEastAsia" w:hAnsiTheme="minorEastAsia" w:hint="eastAsia"/>
          <w:color w:val="000000" w:themeColor="text1"/>
          <w:szCs w:val="21"/>
        </w:rPr>
        <w:t>条において読み替えて準用する第</w:t>
      </w:r>
      <w:r w:rsidR="00882789" w:rsidRPr="009A19EA">
        <w:rPr>
          <w:rFonts w:asciiTheme="minorEastAsia" w:eastAsiaTheme="minorEastAsia" w:hAnsiTheme="minorEastAsia" w:hint="eastAsia"/>
          <w:color w:val="000000" w:themeColor="text1"/>
          <w:szCs w:val="21"/>
        </w:rPr>
        <w:t>３１</w:t>
      </w:r>
      <w:r w:rsidRPr="009A19EA">
        <w:rPr>
          <w:rFonts w:asciiTheme="minorEastAsia" w:eastAsiaTheme="minorEastAsia" w:hAnsiTheme="minorEastAsia" w:hint="eastAsia"/>
          <w:color w:val="000000" w:themeColor="text1"/>
          <w:szCs w:val="21"/>
        </w:rPr>
        <w:t>条の規定に基づく支払いを遅延し、相当の期間を定めてその支払いを請求したにもかかわらず支払いをしないときは、業務の全部又は一部を一時中止することができる。この場合においては、受注者は、</w:t>
      </w:r>
      <w:r w:rsidRPr="009A19EA">
        <w:rPr>
          <w:rFonts w:asciiTheme="minorEastAsia" w:eastAsiaTheme="minorEastAsia" w:hAnsiTheme="minorEastAsia" w:hint="eastAsia"/>
          <w:color w:val="000000" w:themeColor="text1"/>
          <w:szCs w:val="21"/>
        </w:rPr>
        <w:lastRenderedPageBreak/>
        <w:t>その理由を明示した書面により、直ちにその旨を発注者に通知しなければならない。</w:t>
      </w:r>
    </w:p>
    <w:p w14:paraId="6136AFA6"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9FD5BC2"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（契約不適合責任）</w:t>
      </w:r>
    </w:p>
    <w:p w14:paraId="57B5DCE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３９</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76E8189A"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前項の場合において、受注者は、発注者に不相当な負担を課するものでないときは、発注者が請求した方法と異なる方法による履行の追完をすることができる。</w:t>
      </w:r>
    </w:p>
    <w:p w14:paraId="4104BCDD"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DCE39EE"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　</w:t>
      </w:r>
      <w:r w:rsidR="00885CD1" w:rsidRPr="009A19EA">
        <w:rPr>
          <w:rFonts w:asciiTheme="minorEastAsia" w:eastAsiaTheme="minorEastAsia" w:hAnsiTheme="minorEastAsia" w:hint="eastAsia"/>
          <w:color w:val="000000" w:themeColor="text1"/>
          <w:szCs w:val="21"/>
        </w:rPr>
        <w:t>履行の追完が不能であるとき。</w:t>
      </w:r>
    </w:p>
    <w:p w14:paraId="1B9162E3"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（２）　</w:t>
      </w:r>
      <w:r w:rsidR="00885CD1" w:rsidRPr="009A19EA">
        <w:rPr>
          <w:rFonts w:asciiTheme="minorEastAsia" w:eastAsiaTheme="minorEastAsia" w:hAnsiTheme="minorEastAsia" w:hint="eastAsia"/>
          <w:color w:val="000000" w:themeColor="text1"/>
          <w:szCs w:val="21"/>
        </w:rPr>
        <w:t>受注者が履行の追完を拒絶する意思を明確に表示したとき。</w:t>
      </w:r>
    </w:p>
    <w:p w14:paraId="338B6905"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（３）　</w:t>
      </w:r>
      <w:r w:rsidR="00885CD1" w:rsidRPr="009A19EA">
        <w:rPr>
          <w:rFonts w:asciiTheme="minorEastAsia" w:eastAsiaTheme="minorEastAsia" w:hAnsiTheme="minorEastAsia" w:hint="eastAsia"/>
          <w:color w:val="000000" w:themeColor="text1"/>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648B465"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（４）　</w:t>
      </w:r>
      <w:r w:rsidR="00885CD1" w:rsidRPr="009A19EA">
        <w:rPr>
          <w:rFonts w:asciiTheme="minorEastAsia" w:eastAsiaTheme="minorEastAsia" w:hAnsiTheme="minorEastAsia" w:hint="eastAsia"/>
          <w:color w:val="000000" w:themeColor="text1"/>
          <w:szCs w:val="21"/>
        </w:rPr>
        <w:t>前三号に掲げる場合のほか、発注者がこの項の規定による催告をしても履行の追完を受ける見込みがないことが明らかであるとき。</w:t>
      </w:r>
    </w:p>
    <w:p w14:paraId="2E3D366C"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（発注者の任意解除権）</w:t>
      </w:r>
    </w:p>
    <w:p w14:paraId="7D5D9BC1"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４０</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発注者は、業務が完了するまでの間は、次条又は第</w:t>
      </w:r>
      <w:r w:rsidR="00882789" w:rsidRPr="009A19EA">
        <w:rPr>
          <w:rFonts w:asciiTheme="minorEastAsia" w:eastAsiaTheme="minorEastAsia" w:hAnsiTheme="minorEastAsia" w:hint="eastAsia"/>
          <w:color w:val="000000" w:themeColor="text1"/>
          <w:szCs w:val="21"/>
        </w:rPr>
        <w:t>４２</w:t>
      </w:r>
      <w:r w:rsidRPr="009A19EA">
        <w:rPr>
          <w:rFonts w:asciiTheme="minorEastAsia" w:eastAsiaTheme="minorEastAsia" w:hAnsiTheme="minorEastAsia" w:hint="eastAsia"/>
          <w:color w:val="000000" w:themeColor="text1"/>
          <w:szCs w:val="21"/>
        </w:rPr>
        <w:t>条の規定によるほか、必要があるときは、この契約を解除することができる。</w:t>
      </w:r>
    </w:p>
    <w:p w14:paraId="0B2D491B"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発注者は、前項の規定によりこの契約を解除した場合において、受注者に損害を及ぼしたときは、その損害を賠償しなければならない。</w:t>
      </w:r>
    </w:p>
    <w:p w14:paraId="635A4C60"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（発注者の催告による解除権）</w:t>
      </w:r>
    </w:p>
    <w:p w14:paraId="1A30E83A"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４１</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49BB61"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項に規定する書類を提出せず、又は虚偽の記載をしてこれを提出したとき。</w:t>
      </w:r>
    </w:p>
    <w:p w14:paraId="64A66EEC"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（２）　</w:t>
      </w:r>
      <w:r w:rsidR="00885CD1" w:rsidRPr="009A19EA">
        <w:rPr>
          <w:rFonts w:asciiTheme="minorEastAsia" w:eastAsiaTheme="minorEastAsia" w:hAnsiTheme="minorEastAsia" w:hint="eastAsia"/>
          <w:color w:val="000000" w:themeColor="text1"/>
          <w:szCs w:val="21"/>
        </w:rPr>
        <w:t>正当な理由なく、業務に着手すべき期日を過ぎても業務に着手しないとき。</w:t>
      </w:r>
    </w:p>
    <w:p w14:paraId="5FFA4925"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（３）　</w:t>
      </w:r>
      <w:r w:rsidR="00885CD1" w:rsidRPr="009A19EA">
        <w:rPr>
          <w:rFonts w:asciiTheme="minorEastAsia" w:eastAsiaTheme="minorEastAsia" w:hAnsiTheme="minorEastAsia" w:hint="eastAsia"/>
          <w:color w:val="000000" w:themeColor="text1"/>
          <w:szCs w:val="21"/>
        </w:rPr>
        <w:t>履行期間内に業務が完了しないとき又は履行の期限の経過後相当の期間内に業務を完了する見込みがないと認められるとき。</w:t>
      </w:r>
    </w:p>
    <w:p w14:paraId="1FD5027C"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（４）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９</w:t>
      </w:r>
      <w:r w:rsidR="00885CD1"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項に規定する管理技術者を設置しなかったとき。</w:t>
      </w:r>
    </w:p>
    <w:p w14:paraId="49CD140E"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（５）　</w:t>
      </w:r>
      <w:r w:rsidR="00885CD1" w:rsidRPr="009A19EA">
        <w:rPr>
          <w:rFonts w:asciiTheme="minorEastAsia" w:eastAsiaTheme="minorEastAsia" w:hAnsiTheme="minorEastAsia" w:hint="eastAsia"/>
          <w:color w:val="000000" w:themeColor="text1"/>
          <w:szCs w:val="21"/>
        </w:rPr>
        <w:t>正当な理由なく、第</w:t>
      </w:r>
      <w:r w:rsidR="00882789" w:rsidRPr="009A19EA">
        <w:rPr>
          <w:rFonts w:asciiTheme="minorEastAsia" w:eastAsiaTheme="minorEastAsia" w:hAnsiTheme="minorEastAsia" w:hint="eastAsia"/>
          <w:color w:val="000000" w:themeColor="text1"/>
          <w:szCs w:val="21"/>
        </w:rPr>
        <w:t>３９</w:t>
      </w:r>
      <w:r w:rsidR="00885CD1"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項の履行の追完がなされないとき。</w:t>
      </w:r>
    </w:p>
    <w:p w14:paraId="5B874217"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（６）　</w:t>
      </w:r>
      <w:r w:rsidR="00885CD1" w:rsidRPr="009A19EA">
        <w:rPr>
          <w:rFonts w:asciiTheme="minorEastAsia" w:eastAsiaTheme="minorEastAsia" w:hAnsiTheme="minorEastAsia" w:hint="eastAsia"/>
          <w:color w:val="000000" w:themeColor="text1"/>
          <w:szCs w:val="21"/>
        </w:rPr>
        <w:t>前各号に掲げる場合のほか、この契約に違反したとき。</w:t>
      </w:r>
    </w:p>
    <w:p w14:paraId="6EFF407F"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（発注者の催告によらない解除権）</w:t>
      </w:r>
    </w:p>
    <w:p w14:paraId="515A47AA"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４２</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発注者は、受注者が次の各号のいずれかに該当するときは、直ちにこの契約を解除することができる。</w:t>
      </w:r>
    </w:p>
    <w:p w14:paraId="0F7C2498"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項の規定に違反して業務委託料債権を譲渡したとき。</w:t>
      </w:r>
    </w:p>
    <w:p w14:paraId="28949AE9"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（２）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４</w:t>
      </w:r>
      <w:r w:rsidR="00885CD1" w:rsidRPr="009A19EA">
        <w:rPr>
          <w:rFonts w:asciiTheme="minorEastAsia" w:eastAsiaTheme="minorEastAsia" w:hAnsiTheme="minorEastAsia" w:hint="eastAsia"/>
          <w:color w:val="000000" w:themeColor="text1"/>
          <w:szCs w:val="21"/>
        </w:rPr>
        <w:t>項の規定に違反して譲渡により得た資金を業務の履行以外に使用したとき。</w:t>
      </w:r>
    </w:p>
    <w:p w14:paraId="68079F41"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（３）　</w:t>
      </w:r>
      <w:r w:rsidR="00885CD1" w:rsidRPr="009A19EA">
        <w:rPr>
          <w:rFonts w:asciiTheme="minorEastAsia" w:eastAsiaTheme="minorEastAsia" w:hAnsiTheme="minorEastAsia" w:hint="eastAsia"/>
          <w:color w:val="000000" w:themeColor="text1"/>
          <w:szCs w:val="21"/>
        </w:rPr>
        <w:t>成果物を完成させることができないことが明らかであるとき。</w:t>
      </w:r>
    </w:p>
    <w:p w14:paraId="07756CD0"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（４）　</w:t>
      </w:r>
      <w:r w:rsidR="00885CD1" w:rsidRPr="009A19EA">
        <w:rPr>
          <w:rFonts w:asciiTheme="minorEastAsia" w:eastAsiaTheme="minorEastAsia" w:hAnsiTheme="minorEastAsia" w:hint="eastAsia"/>
          <w:color w:val="000000" w:themeColor="text1"/>
          <w:szCs w:val="21"/>
        </w:rPr>
        <w:t>受注者が成果物の完成の債務の履行を拒絶する意思を明確に表示したとき。</w:t>
      </w:r>
    </w:p>
    <w:p w14:paraId="3EDC2621"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（５）　</w:t>
      </w:r>
      <w:r w:rsidR="00885CD1" w:rsidRPr="009A19EA">
        <w:rPr>
          <w:rFonts w:asciiTheme="minorEastAsia" w:eastAsiaTheme="minorEastAsia" w:hAnsiTheme="minorEastAsia" w:hint="eastAsia"/>
          <w:color w:val="000000" w:themeColor="text1"/>
          <w:szCs w:val="21"/>
        </w:rPr>
        <w:t>受注者の債務の一部の履行が不能である場合又は受注者がその債務の一部の履行を拒絶する意思を明確に表示した場合において、残存する部分のみでは契約をした目的を達することがで</w:t>
      </w:r>
      <w:r w:rsidR="00885CD1" w:rsidRPr="009A19EA">
        <w:rPr>
          <w:rFonts w:asciiTheme="minorEastAsia" w:eastAsiaTheme="minorEastAsia" w:hAnsiTheme="minorEastAsia" w:hint="eastAsia"/>
          <w:color w:val="000000" w:themeColor="text1"/>
          <w:szCs w:val="21"/>
        </w:rPr>
        <w:lastRenderedPageBreak/>
        <w:t>きないとき。</w:t>
      </w:r>
    </w:p>
    <w:p w14:paraId="1EAF8D2B"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（６）　</w:t>
      </w:r>
      <w:r w:rsidR="00885CD1" w:rsidRPr="009A19EA">
        <w:rPr>
          <w:rFonts w:asciiTheme="minorEastAsia" w:eastAsiaTheme="minorEastAsia" w:hAnsiTheme="minorEastAsia" w:hint="eastAsia"/>
          <w:color w:val="000000" w:themeColor="text1"/>
          <w:szCs w:val="21"/>
        </w:rPr>
        <w:t>成果物の性質や当事者の意思表示により、特定の日時又は一定の期間内に履行しなければ契約をした目的を達することができない場合において、受注者が履行をしないでその時期を経過したとき。</w:t>
      </w:r>
    </w:p>
    <w:p w14:paraId="4FC7618B"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（７）　</w:t>
      </w:r>
      <w:r w:rsidR="00885CD1" w:rsidRPr="009A19EA">
        <w:rPr>
          <w:rFonts w:asciiTheme="minorEastAsia" w:eastAsiaTheme="minorEastAsia" w:hAnsiTheme="minorEastAsia" w:hint="eastAsia"/>
          <w:color w:val="000000" w:themeColor="text1"/>
          <w:szCs w:val="21"/>
        </w:rPr>
        <w:t>前各号に掲げる場合のほか、受注者がその債務の履行をせず、発注者が前条の催告をしても契約をした目的を達するのに足りる履行がされる見込みがないことが明らかであるとき。</w:t>
      </w:r>
    </w:p>
    <w:p w14:paraId="2EF5F0CE"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（８）　</w:t>
      </w:r>
      <w:r w:rsidR="00885CD1" w:rsidRPr="009A19EA">
        <w:rPr>
          <w:rFonts w:asciiTheme="minorEastAsia" w:eastAsiaTheme="minorEastAsia" w:hAnsiTheme="minorEastAsia" w:hint="eastAsia"/>
          <w:color w:val="000000" w:themeColor="text1"/>
          <w:szCs w:val="21"/>
        </w:rPr>
        <w:t>暴力団（暴力団員による不当な行為の防止等に関する法律（平成</w:t>
      </w:r>
      <w:r w:rsidR="00882789"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年法律第</w:t>
      </w:r>
      <w:r w:rsidR="00882789" w:rsidRPr="009A19EA">
        <w:rPr>
          <w:rFonts w:asciiTheme="minorEastAsia" w:eastAsiaTheme="minorEastAsia" w:hAnsiTheme="minorEastAsia" w:hint="eastAsia"/>
          <w:color w:val="000000" w:themeColor="text1"/>
          <w:szCs w:val="21"/>
        </w:rPr>
        <w:t>７７</w:t>
      </w:r>
      <w:r w:rsidR="00885CD1" w:rsidRPr="009A19EA">
        <w:rPr>
          <w:rFonts w:asciiTheme="minorEastAsia" w:eastAsiaTheme="minorEastAsia" w:hAnsiTheme="minorEastAsia" w:hint="eastAsia"/>
          <w:color w:val="000000" w:themeColor="text1"/>
          <w:szCs w:val="21"/>
        </w:rPr>
        <w:t>号）第</w:t>
      </w:r>
      <w:r w:rsidR="00882789"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号に規定する暴力団をいう。第</w:t>
      </w:r>
      <w:r w:rsidR="00882789"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号において同じ。）又は暴力団員等（暴力団員による不当な行為の防止等に関する法律第</w:t>
      </w:r>
      <w:r w:rsidR="00882789"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６</w:t>
      </w:r>
      <w:r w:rsidR="00885CD1" w:rsidRPr="009A19EA">
        <w:rPr>
          <w:rFonts w:asciiTheme="minorEastAsia" w:eastAsiaTheme="minorEastAsia" w:hAnsiTheme="minorEastAsia" w:hint="eastAsia"/>
          <w:color w:val="000000" w:themeColor="text1"/>
          <w:szCs w:val="21"/>
        </w:rPr>
        <w:t>号に規定する暴力団員又は暴力団員でなくなった日から</w:t>
      </w:r>
      <w:r w:rsidR="00882789" w:rsidRPr="009A19EA">
        <w:rPr>
          <w:rFonts w:asciiTheme="minorEastAsia" w:eastAsiaTheme="minorEastAsia" w:hAnsiTheme="minorEastAsia" w:hint="eastAsia"/>
          <w:color w:val="000000" w:themeColor="text1"/>
          <w:szCs w:val="21"/>
        </w:rPr>
        <w:t>５</w:t>
      </w:r>
      <w:r w:rsidR="00885CD1" w:rsidRPr="009A19EA">
        <w:rPr>
          <w:rFonts w:asciiTheme="minorEastAsia" w:eastAsiaTheme="minorEastAsia" w:hAnsiTheme="minorEastAsia" w:hint="eastAsia"/>
          <w:color w:val="000000" w:themeColor="text1"/>
          <w:szCs w:val="21"/>
        </w:rPr>
        <w:t>年を経過しない者をいう。第</w:t>
      </w:r>
      <w:r w:rsidR="00882789"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号において同じ。）が経営に実質的に関与していると認められる者に業務委託料債権を譲渡したとき。</w:t>
      </w:r>
    </w:p>
    <w:p w14:paraId="2C23EA7A"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（９）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４４</w:t>
      </w:r>
      <w:r w:rsidR="00885CD1" w:rsidRPr="009A19EA">
        <w:rPr>
          <w:rFonts w:asciiTheme="minorEastAsia" w:eastAsiaTheme="minorEastAsia" w:hAnsiTheme="minorEastAsia" w:hint="eastAsia"/>
          <w:color w:val="000000" w:themeColor="text1"/>
          <w:szCs w:val="21"/>
        </w:rPr>
        <w:t>条又は第</w:t>
      </w:r>
      <w:r w:rsidR="00882789" w:rsidRPr="009A19EA">
        <w:rPr>
          <w:rFonts w:asciiTheme="minorEastAsia" w:eastAsiaTheme="minorEastAsia" w:hAnsiTheme="minorEastAsia" w:hint="eastAsia"/>
          <w:color w:val="000000" w:themeColor="text1"/>
          <w:szCs w:val="21"/>
        </w:rPr>
        <w:t>４５</w:t>
      </w:r>
      <w:r w:rsidR="00885CD1" w:rsidRPr="009A19EA">
        <w:rPr>
          <w:rFonts w:asciiTheme="minorEastAsia" w:eastAsiaTheme="minorEastAsia" w:hAnsiTheme="minorEastAsia" w:hint="eastAsia"/>
          <w:color w:val="000000" w:themeColor="text1"/>
          <w:szCs w:val="21"/>
        </w:rPr>
        <w:t>条の規定によらないでこの契約の解除を申し出たとき。</w:t>
      </w:r>
    </w:p>
    <w:p w14:paraId="78E7036A"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（１０）　</w:t>
      </w:r>
      <w:r w:rsidR="00885CD1" w:rsidRPr="009A19EA">
        <w:rPr>
          <w:rFonts w:asciiTheme="minorEastAsia" w:eastAsiaTheme="minorEastAsia" w:hAnsiTheme="minorEastAsia" w:hint="eastAsia"/>
          <w:color w:val="000000" w:themeColor="text1"/>
          <w:szCs w:val="21"/>
        </w:rPr>
        <w:t>受注者（受注者が設計共同体であるときは、その構成員のいずれかの者。以下この号及び次号において同じ。）が次のいずれかに該当するとき。</w:t>
      </w:r>
    </w:p>
    <w:p w14:paraId="517AE31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イ　役員等（受注者が個人である場合にはその者その他経営に実質的に関与している者を、受注者が法人である場合にはその役員、その支店又は常時建設コンサルタント業務等の委託契約を締結する事務所の代表者その他経営に実質的に関与している者をいう。以下この号において同じ。）が、暴力団又は暴力団員であると認められるとき。</w:t>
      </w:r>
    </w:p>
    <w:p w14:paraId="726673EB"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ロ　役員等が、自己、自社若しくは第三者の不正の利益を図る目的又は第三者に損害を加える目的をもって、暴力団又は暴力団員等を利用するなどしていると認められるとき。</w:t>
      </w:r>
    </w:p>
    <w:p w14:paraId="5F79EFA9"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ハ　役員等が、暴力団又は暴力団員等に対して資金等を供給し、又は便宜を供与するなど直接的あるいは積極的に暴力団の維持、運営に協力し、若しくは関与していると認められるとき。</w:t>
      </w:r>
    </w:p>
    <w:p w14:paraId="63EC18CF"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ニ　役員等が、暴力団又は暴力団員であることを知りながらこれを不当に利用するなどしていると認められるとき。</w:t>
      </w:r>
    </w:p>
    <w:p w14:paraId="7380A50C"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ホ</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役員等、が暴力団又は暴力団員等と社会的に非難されるべき関係を有していると認められるとき。</w:t>
      </w:r>
    </w:p>
    <w:p w14:paraId="2948B41F"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へ</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再委託契約その他の契約に当たり、その相手方がイからホまでのいずれかに該当することを知りながら、当該者と契約を締結したと認められるとき。</w:t>
      </w:r>
    </w:p>
    <w:p w14:paraId="6532DF5A"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ト</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BAF7495"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（１１）　</w:t>
      </w:r>
      <w:r w:rsidR="00885CD1" w:rsidRPr="009A19EA">
        <w:rPr>
          <w:rFonts w:asciiTheme="minorEastAsia" w:eastAsiaTheme="minorEastAsia" w:hAnsiTheme="minorEastAsia" w:hint="eastAsia"/>
          <w:color w:val="000000" w:themeColor="text1"/>
          <w:szCs w:val="21"/>
        </w:rPr>
        <w:t>受注者がこの契約に関して次のいずれかに該当したとき。</w:t>
      </w:r>
    </w:p>
    <w:p w14:paraId="45185FC1"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イ</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公正取引委員会が、受注者に違反行為があったとして私的独占の禁止及び公正取引の確保に関する法律（昭和</w:t>
      </w:r>
      <w:r w:rsidR="00882789" w:rsidRPr="009A19EA">
        <w:rPr>
          <w:rFonts w:asciiTheme="minorEastAsia" w:eastAsiaTheme="minorEastAsia" w:hAnsiTheme="minorEastAsia" w:hint="eastAsia"/>
          <w:color w:val="000000" w:themeColor="text1"/>
          <w:szCs w:val="21"/>
        </w:rPr>
        <w:t>２２</w:t>
      </w:r>
      <w:r w:rsidRPr="009A19EA">
        <w:rPr>
          <w:rFonts w:asciiTheme="minorEastAsia" w:eastAsiaTheme="minorEastAsia" w:hAnsiTheme="minorEastAsia" w:hint="eastAsia"/>
          <w:color w:val="000000" w:themeColor="text1"/>
          <w:szCs w:val="21"/>
        </w:rPr>
        <w:t>年法律第</w:t>
      </w:r>
      <w:r w:rsidR="00882789" w:rsidRPr="009A19EA">
        <w:rPr>
          <w:rFonts w:asciiTheme="minorEastAsia" w:eastAsiaTheme="minorEastAsia" w:hAnsiTheme="minorEastAsia" w:hint="eastAsia"/>
          <w:color w:val="000000" w:themeColor="text1"/>
          <w:szCs w:val="21"/>
        </w:rPr>
        <w:t>５４</w:t>
      </w:r>
      <w:r w:rsidRPr="009A19EA">
        <w:rPr>
          <w:rFonts w:asciiTheme="minorEastAsia" w:eastAsiaTheme="minorEastAsia" w:hAnsiTheme="minorEastAsia" w:hint="eastAsia"/>
          <w:color w:val="000000" w:themeColor="text1"/>
          <w:szCs w:val="21"/>
        </w:rPr>
        <w:t>号。以下「独占禁止法」という。）第</w:t>
      </w:r>
      <w:r w:rsidR="00882789" w:rsidRPr="009A19EA">
        <w:rPr>
          <w:rFonts w:asciiTheme="minorEastAsia" w:eastAsiaTheme="minorEastAsia" w:hAnsiTheme="minorEastAsia" w:hint="eastAsia"/>
          <w:color w:val="000000" w:themeColor="text1"/>
          <w:szCs w:val="21"/>
        </w:rPr>
        <w:t>４９</w:t>
      </w:r>
      <w:r w:rsidRPr="009A19EA">
        <w:rPr>
          <w:rFonts w:asciiTheme="minorEastAsia" w:eastAsiaTheme="minorEastAsia" w:hAnsiTheme="minorEastAsia" w:hint="eastAsia"/>
          <w:color w:val="000000" w:themeColor="text1"/>
          <w:szCs w:val="21"/>
        </w:rPr>
        <w:t>条に規定する排除措置命令又は第</w:t>
      </w:r>
      <w:r w:rsidR="00882789" w:rsidRPr="009A19EA">
        <w:rPr>
          <w:rFonts w:asciiTheme="minorEastAsia" w:eastAsiaTheme="minorEastAsia" w:hAnsiTheme="minorEastAsia" w:hint="eastAsia"/>
          <w:color w:val="000000" w:themeColor="text1"/>
          <w:szCs w:val="21"/>
        </w:rPr>
        <w:t>６２</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項に規定する納付命令（以下「排除措置命令等」という。）を行い、当該排除措置命令等が確定したとき。</w:t>
      </w:r>
    </w:p>
    <w:p w14:paraId="531E510B"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ロ</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公正取引委員会が、受注者に違反行為があったとして行った排除措置命令等に対し、行政事件訴訟法（昭和</w:t>
      </w:r>
      <w:r w:rsidR="00882789" w:rsidRPr="009A19EA">
        <w:rPr>
          <w:rFonts w:asciiTheme="minorEastAsia" w:eastAsiaTheme="minorEastAsia" w:hAnsiTheme="minorEastAsia" w:hint="eastAsia"/>
          <w:color w:val="000000" w:themeColor="text1"/>
          <w:szCs w:val="21"/>
        </w:rPr>
        <w:t>３７</w:t>
      </w:r>
      <w:r w:rsidRPr="009A19EA">
        <w:rPr>
          <w:rFonts w:asciiTheme="minorEastAsia" w:eastAsiaTheme="minorEastAsia" w:hAnsiTheme="minorEastAsia" w:hint="eastAsia"/>
          <w:color w:val="000000" w:themeColor="text1"/>
          <w:szCs w:val="21"/>
        </w:rPr>
        <w:t>年法律第</w:t>
      </w:r>
      <w:r w:rsidR="00882789" w:rsidRPr="009A19EA">
        <w:rPr>
          <w:rFonts w:asciiTheme="minorEastAsia" w:eastAsiaTheme="minorEastAsia" w:hAnsiTheme="minorEastAsia" w:hint="eastAsia"/>
          <w:color w:val="000000" w:themeColor="text1"/>
          <w:szCs w:val="21"/>
        </w:rPr>
        <w:t>１３９</w:t>
      </w:r>
      <w:r w:rsidRPr="009A19EA">
        <w:rPr>
          <w:rFonts w:asciiTheme="minorEastAsia" w:eastAsiaTheme="minorEastAsia" w:hAnsiTheme="minorEastAsia" w:hint="eastAsia"/>
          <w:color w:val="000000" w:themeColor="text1"/>
          <w:szCs w:val="21"/>
        </w:rPr>
        <w:t>号）第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項に規定する抗告訴訟が提起され、当該訴訟について請求の棄却又は訴えの却下の判決が確定したとき。</w:t>
      </w:r>
    </w:p>
    <w:p w14:paraId="4D17FC58"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ハ</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受注者（受注者が法人の場合にあっては、その役員又は使用人を含む。）が刑法（明治</w:t>
      </w:r>
      <w:r w:rsidR="00882789" w:rsidRPr="009A19EA">
        <w:rPr>
          <w:rFonts w:asciiTheme="minorEastAsia" w:eastAsiaTheme="minorEastAsia" w:hAnsiTheme="minorEastAsia" w:hint="eastAsia"/>
          <w:color w:val="000000" w:themeColor="text1"/>
          <w:szCs w:val="21"/>
        </w:rPr>
        <w:t>４０</w:t>
      </w:r>
      <w:r w:rsidRPr="009A19EA">
        <w:rPr>
          <w:rFonts w:asciiTheme="minorEastAsia" w:eastAsiaTheme="minorEastAsia" w:hAnsiTheme="minorEastAsia" w:hint="eastAsia"/>
          <w:color w:val="000000" w:themeColor="text1"/>
          <w:szCs w:val="21"/>
        </w:rPr>
        <w:t>年法律第</w:t>
      </w:r>
      <w:r w:rsidR="00882789" w:rsidRPr="009A19EA">
        <w:rPr>
          <w:rFonts w:asciiTheme="minorEastAsia" w:eastAsiaTheme="minorEastAsia" w:hAnsiTheme="minorEastAsia" w:hint="eastAsia"/>
          <w:color w:val="000000" w:themeColor="text1"/>
          <w:szCs w:val="21"/>
        </w:rPr>
        <w:t>４５</w:t>
      </w:r>
      <w:r w:rsidRPr="009A19EA">
        <w:rPr>
          <w:rFonts w:asciiTheme="minorEastAsia" w:eastAsiaTheme="minorEastAsia" w:hAnsiTheme="minorEastAsia" w:hint="eastAsia"/>
          <w:color w:val="000000" w:themeColor="text1"/>
          <w:szCs w:val="21"/>
        </w:rPr>
        <w:t>号）第</w:t>
      </w:r>
      <w:r w:rsidR="00882789" w:rsidRPr="009A19EA">
        <w:rPr>
          <w:rFonts w:asciiTheme="minorEastAsia" w:eastAsiaTheme="minorEastAsia" w:hAnsiTheme="minorEastAsia" w:hint="eastAsia"/>
          <w:color w:val="000000" w:themeColor="text1"/>
          <w:szCs w:val="21"/>
        </w:rPr>
        <w:t>９６</w:t>
      </w:r>
      <w:r w:rsidRPr="009A19EA">
        <w:rPr>
          <w:rFonts w:asciiTheme="minorEastAsia" w:eastAsiaTheme="minorEastAsia" w:hAnsiTheme="minorEastAsia" w:hint="eastAsia"/>
          <w:color w:val="000000" w:themeColor="text1"/>
          <w:szCs w:val="21"/>
        </w:rPr>
        <w:t>条の</w:t>
      </w:r>
      <w:r w:rsidR="00882789" w:rsidRPr="009A19EA">
        <w:rPr>
          <w:rFonts w:asciiTheme="minorEastAsia" w:eastAsiaTheme="minorEastAsia" w:hAnsiTheme="minorEastAsia" w:hint="eastAsia"/>
          <w:color w:val="000000" w:themeColor="text1"/>
          <w:szCs w:val="21"/>
        </w:rPr>
        <w:t>６</w:t>
      </w:r>
      <w:r w:rsidRPr="009A19EA">
        <w:rPr>
          <w:rFonts w:asciiTheme="minorEastAsia" w:eastAsiaTheme="minorEastAsia" w:hAnsiTheme="minorEastAsia" w:hint="eastAsia"/>
          <w:color w:val="000000" w:themeColor="text1"/>
          <w:szCs w:val="21"/>
        </w:rPr>
        <w:t>若しくは第</w:t>
      </w:r>
      <w:r w:rsidR="00882789" w:rsidRPr="009A19EA">
        <w:rPr>
          <w:rFonts w:asciiTheme="minorEastAsia" w:eastAsiaTheme="minorEastAsia" w:hAnsiTheme="minorEastAsia" w:hint="eastAsia"/>
          <w:color w:val="000000" w:themeColor="text1"/>
          <w:szCs w:val="21"/>
        </w:rPr>
        <w:t>１９８</w:t>
      </w:r>
      <w:r w:rsidRPr="009A19EA">
        <w:rPr>
          <w:rFonts w:asciiTheme="minorEastAsia" w:eastAsiaTheme="minorEastAsia" w:hAnsiTheme="minorEastAsia" w:hint="eastAsia"/>
          <w:color w:val="000000" w:themeColor="text1"/>
          <w:szCs w:val="21"/>
        </w:rPr>
        <w:t>条又は独占禁止法第</w:t>
      </w:r>
      <w:r w:rsidR="00882789" w:rsidRPr="009A19EA">
        <w:rPr>
          <w:rFonts w:asciiTheme="minorEastAsia" w:eastAsiaTheme="minorEastAsia" w:hAnsiTheme="minorEastAsia" w:hint="eastAsia"/>
          <w:color w:val="000000" w:themeColor="text1"/>
          <w:szCs w:val="21"/>
        </w:rPr>
        <w:t>８９</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項若しくは第</w:t>
      </w:r>
      <w:r w:rsidR="00882789" w:rsidRPr="009A19EA">
        <w:rPr>
          <w:rFonts w:asciiTheme="minorEastAsia" w:eastAsiaTheme="minorEastAsia" w:hAnsiTheme="minorEastAsia" w:hint="eastAsia"/>
          <w:color w:val="000000" w:themeColor="text1"/>
          <w:szCs w:val="21"/>
        </w:rPr>
        <w:t>９５</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項第</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号による刑が確定したとき。</w:t>
      </w:r>
    </w:p>
    <w:p w14:paraId="2C38A4A5"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（発注者の責めに帰すべき事由による場合の解除の制限）</w:t>
      </w:r>
    </w:p>
    <w:p w14:paraId="14111E44"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４３</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４１</w:t>
      </w:r>
      <w:r w:rsidRPr="009A19EA">
        <w:rPr>
          <w:rFonts w:asciiTheme="minorEastAsia" w:eastAsiaTheme="minorEastAsia" w:hAnsiTheme="minorEastAsia" w:hint="eastAsia"/>
          <w:color w:val="000000" w:themeColor="text1"/>
          <w:szCs w:val="21"/>
        </w:rPr>
        <w:t>条各号又は前条各号に定める場合が発注者の責めに帰すべき事由によるものであるときは、発注者は、前</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条の規定による契約の解除をすることができない。</w:t>
      </w:r>
    </w:p>
    <w:p w14:paraId="6FC2E5C0"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（受注者の催告による解除権）</w:t>
      </w:r>
    </w:p>
    <w:p w14:paraId="22F4E8CB"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４４</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受注者は、発注者がこの契約に違反したときは、相当の期間を定めてその履行の催告を</w:t>
      </w:r>
      <w:r w:rsidRPr="009A19EA">
        <w:rPr>
          <w:rFonts w:asciiTheme="minorEastAsia" w:eastAsiaTheme="minorEastAsia" w:hAnsiTheme="minorEastAsia" w:hint="eastAsia"/>
          <w:color w:val="000000" w:themeColor="text1"/>
          <w:szCs w:val="21"/>
        </w:rPr>
        <w:lastRenderedPageBreak/>
        <w:t>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289378E8"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（受注者の催告によらない解除権）</w:t>
      </w:r>
    </w:p>
    <w:p w14:paraId="3C9228DC"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４５</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受注者は、次の各号のいずれかに該当するときは、直ちにこの契約を解除することができる。</w:t>
      </w:r>
    </w:p>
    <w:p w14:paraId="4E364BD3"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１８</w:t>
      </w:r>
      <w:r w:rsidR="00885CD1" w:rsidRPr="009A19EA">
        <w:rPr>
          <w:rFonts w:asciiTheme="minorEastAsia" w:eastAsiaTheme="minorEastAsia" w:hAnsiTheme="minorEastAsia" w:hint="eastAsia"/>
          <w:color w:val="000000" w:themeColor="text1"/>
          <w:szCs w:val="21"/>
        </w:rPr>
        <w:t>条の規定により設計図書を変更したため業務委託料が</w:t>
      </w:r>
      <w:r w:rsidR="00882789"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分の</w:t>
      </w:r>
      <w:r w:rsidR="00882789"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以上減少したとき。</w:t>
      </w:r>
    </w:p>
    <w:p w14:paraId="1407B792"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（２）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１９</w:t>
      </w:r>
      <w:r w:rsidR="00885CD1" w:rsidRPr="009A19EA">
        <w:rPr>
          <w:rFonts w:asciiTheme="minorEastAsia" w:eastAsiaTheme="minorEastAsia" w:hAnsiTheme="minorEastAsia" w:hint="eastAsia"/>
          <w:color w:val="000000" w:themeColor="text1"/>
          <w:szCs w:val="21"/>
        </w:rPr>
        <w:t>条の規定による業務の施工の中止期間が履行期間の</w:t>
      </w:r>
      <w:r w:rsidR="00882789"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分の</w:t>
      </w:r>
      <w:r w:rsidR="00882789" w:rsidRPr="009A19EA">
        <w:rPr>
          <w:rFonts w:asciiTheme="minorEastAsia" w:eastAsiaTheme="minorEastAsia" w:hAnsiTheme="minorEastAsia" w:hint="eastAsia"/>
          <w:color w:val="000000" w:themeColor="text1"/>
          <w:szCs w:val="21"/>
        </w:rPr>
        <w:t>５</w:t>
      </w:r>
      <w:r w:rsidR="00885CD1" w:rsidRPr="009A19EA">
        <w:rPr>
          <w:rFonts w:asciiTheme="minorEastAsia" w:eastAsiaTheme="minorEastAsia" w:hAnsiTheme="minorEastAsia" w:hint="eastAsia"/>
          <w:color w:val="000000" w:themeColor="text1"/>
          <w:szCs w:val="21"/>
        </w:rPr>
        <w:t>（履行期間の</w:t>
      </w:r>
      <w:r w:rsidR="00882789"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分の</w:t>
      </w:r>
      <w:r w:rsidR="00882789" w:rsidRPr="009A19EA">
        <w:rPr>
          <w:rFonts w:asciiTheme="minorEastAsia" w:eastAsiaTheme="minorEastAsia" w:hAnsiTheme="minorEastAsia" w:hint="eastAsia"/>
          <w:color w:val="000000" w:themeColor="text1"/>
          <w:szCs w:val="21"/>
        </w:rPr>
        <w:t>５</w:t>
      </w:r>
      <w:r w:rsidR="00885CD1" w:rsidRPr="009A19EA">
        <w:rPr>
          <w:rFonts w:asciiTheme="minorEastAsia" w:eastAsiaTheme="minorEastAsia" w:hAnsiTheme="minorEastAsia" w:hint="eastAsia"/>
          <w:color w:val="000000" w:themeColor="text1"/>
          <w:szCs w:val="21"/>
        </w:rPr>
        <w:t>が</w:t>
      </w:r>
      <w:r w:rsidR="00882789" w:rsidRPr="009A19EA">
        <w:rPr>
          <w:rFonts w:asciiTheme="minorEastAsia" w:eastAsiaTheme="minorEastAsia" w:hAnsiTheme="minorEastAsia" w:hint="eastAsia"/>
          <w:color w:val="000000" w:themeColor="text1"/>
          <w:szCs w:val="21"/>
        </w:rPr>
        <w:t>６</w:t>
      </w:r>
      <w:r w:rsidR="00885CD1" w:rsidRPr="009A19EA">
        <w:rPr>
          <w:rFonts w:asciiTheme="minorEastAsia" w:eastAsiaTheme="minorEastAsia" w:hAnsiTheme="minorEastAsia" w:hint="eastAsia"/>
          <w:color w:val="000000" w:themeColor="text1"/>
          <w:szCs w:val="21"/>
        </w:rPr>
        <w:t>月を超えるときは、</w:t>
      </w:r>
      <w:r w:rsidR="00882789" w:rsidRPr="009A19EA">
        <w:rPr>
          <w:rFonts w:asciiTheme="minorEastAsia" w:eastAsiaTheme="minorEastAsia" w:hAnsiTheme="minorEastAsia" w:hint="eastAsia"/>
          <w:color w:val="000000" w:themeColor="text1"/>
          <w:szCs w:val="21"/>
        </w:rPr>
        <w:t>６</w:t>
      </w:r>
      <w:r w:rsidR="00885CD1" w:rsidRPr="009A19EA">
        <w:rPr>
          <w:rFonts w:asciiTheme="minorEastAsia" w:eastAsiaTheme="minorEastAsia" w:hAnsiTheme="minorEastAsia" w:hint="eastAsia"/>
          <w:color w:val="000000" w:themeColor="text1"/>
          <w:szCs w:val="21"/>
        </w:rPr>
        <w:t>月）を超えたとき。ただし、中止が業務の一部のみの場合は、その一部を除いた他の部分の業務が完了した後</w:t>
      </w:r>
      <w:r w:rsidR="00882789"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月を経過しても、なおその中止が解除されないとき。</w:t>
      </w:r>
    </w:p>
    <w:p w14:paraId="071A0E52"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（受注者の責めに帰すべき事由による場合の解除の制限）</w:t>
      </w:r>
    </w:p>
    <w:p w14:paraId="0DA40EB3"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４６</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４４</w:t>
      </w:r>
      <w:r w:rsidRPr="009A19EA">
        <w:rPr>
          <w:rFonts w:asciiTheme="minorEastAsia" w:eastAsiaTheme="minorEastAsia" w:hAnsiTheme="minorEastAsia" w:hint="eastAsia"/>
          <w:color w:val="000000" w:themeColor="text1"/>
          <w:szCs w:val="21"/>
        </w:rPr>
        <w:t>条又は前条各号に定める場合が受注者の責めに帰すべき事由によるものであるときは、受注者は、前</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条の規定による契約の解除をすることができない。</w:t>
      </w:r>
    </w:p>
    <w:p w14:paraId="69D49143"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（解除の効果及び解除に伴う措置)</w:t>
      </w:r>
    </w:p>
    <w:p w14:paraId="1AD5A5F0"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４７</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この契約が解除された場合には、第</w:t>
      </w:r>
      <w:r w:rsidR="00882789" w:rsidRPr="009A19EA">
        <w:rPr>
          <w:rFonts w:asciiTheme="minorEastAsia" w:eastAsiaTheme="minorEastAsia" w:hAnsiTheme="minorEastAsia" w:hint="eastAsia"/>
          <w:color w:val="000000" w:themeColor="text1"/>
          <w:szCs w:val="21"/>
        </w:rPr>
        <w:t>１</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項に規定する発注者及び受注者の義務は、消滅する。ただし、第</w:t>
      </w:r>
      <w:r w:rsidR="00882789" w:rsidRPr="009A19EA">
        <w:rPr>
          <w:rFonts w:asciiTheme="minorEastAsia" w:eastAsiaTheme="minorEastAsia" w:hAnsiTheme="minorEastAsia" w:hint="eastAsia"/>
          <w:color w:val="000000" w:themeColor="text1"/>
          <w:szCs w:val="21"/>
        </w:rPr>
        <w:t>３６</w:t>
      </w:r>
      <w:r w:rsidRPr="009A19EA">
        <w:rPr>
          <w:rFonts w:asciiTheme="minorEastAsia" w:eastAsiaTheme="minorEastAsia" w:hAnsiTheme="minorEastAsia" w:hint="eastAsia"/>
          <w:color w:val="000000" w:themeColor="text1"/>
          <w:szCs w:val="21"/>
        </w:rPr>
        <w:t>条に規定する部分引渡しに係る部分については、この限りでない。</w:t>
      </w:r>
    </w:p>
    <w:p w14:paraId="114B9F90"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発注者は、前項の規定にかかわらず、この契約が業務の完了前に解除された場合において、受注者が既に業務を完了した部分（第</w:t>
      </w:r>
      <w:r w:rsidRPr="009A19EA">
        <w:rPr>
          <w:rFonts w:asciiTheme="minorEastAsia" w:eastAsiaTheme="minorEastAsia" w:hAnsiTheme="minorEastAsia" w:hint="eastAsia"/>
          <w:color w:val="000000" w:themeColor="text1"/>
          <w:szCs w:val="21"/>
        </w:rPr>
        <w:t>３６</w:t>
      </w:r>
      <w:r w:rsidR="00885CD1" w:rsidRPr="009A19EA">
        <w:rPr>
          <w:rFonts w:asciiTheme="minorEastAsia" w:eastAsiaTheme="minorEastAsia" w:hAnsiTheme="minorEastAsia" w:hint="eastAsia"/>
          <w:color w:val="000000" w:themeColor="text1"/>
          <w:szCs w:val="21"/>
        </w:rPr>
        <w:t>条の規定により部分引渡しを受けている場合には、当該部分引渡しに係る部分を除くものとし、以下この条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次項及び第</w:t>
      </w:r>
      <w:r w:rsidRPr="009A19EA">
        <w:rPr>
          <w:rFonts w:asciiTheme="minorEastAsia" w:eastAsiaTheme="minorEastAsia" w:hAnsiTheme="minorEastAsia" w:hint="eastAsia"/>
          <w:color w:val="000000" w:themeColor="text1"/>
          <w:szCs w:val="21"/>
        </w:rPr>
        <w:t>５</w:t>
      </w:r>
      <w:r w:rsidR="00885CD1" w:rsidRPr="009A19EA">
        <w:rPr>
          <w:rFonts w:asciiTheme="minorEastAsia" w:eastAsiaTheme="minorEastAsia" w:hAnsiTheme="minorEastAsia" w:hint="eastAsia"/>
          <w:color w:val="000000" w:themeColor="text1"/>
          <w:szCs w:val="21"/>
        </w:rPr>
        <w:t>項において「既履行部分委託料」という。）を受注者に支払わなければならない。</w:t>
      </w:r>
    </w:p>
    <w:p w14:paraId="1D3513B5"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前項に規定する既履行部分委託料は、発注者と受注者とが協議して定める。ただし、協議開始の日から</w:t>
      </w:r>
      <w:r w:rsidRPr="009A19EA">
        <w:rPr>
          <w:rFonts w:asciiTheme="minorEastAsia" w:eastAsiaTheme="minorEastAsia" w:hAnsiTheme="minorEastAsia" w:hint="eastAsia"/>
          <w:color w:val="000000" w:themeColor="text1"/>
          <w:szCs w:val="21"/>
        </w:rPr>
        <w:t>１４</w:t>
      </w:r>
      <w:r w:rsidR="00885CD1" w:rsidRPr="009A19EA">
        <w:rPr>
          <w:rFonts w:asciiTheme="minorEastAsia" w:eastAsiaTheme="minorEastAsia" w:hAnsiTheme="minorEastAsia" w:hint="eastAsia"/>
          <w:color w:val="000000" w:themeColor="text1"/>
          <w:szCs w:val="21"/>
        </w:rPr>
        <w:t>日以内に協議が整わない場合には、発注者が定め、受注者に通知する。</w:t>
      </w:r>
    </w:p>
    <w:p w14:paraId="1841C9AB" w14:textId="2AF245D4"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この契約が業務の完了前に解除された場合において、第</w:t>
      </w:r>
      <w:r w:rsidRPr="009A19EA">
        <w:rPr>
          <w:rFonts w:asciiTheme="minorEastAsia" w:eastAsiaTheme="minorEastAsia" w:hAnsiTheme="minorEastAsia" w:hint="eastAsia"/>
          <w:color w:val="000000" w:themeColor="text1"/>
          <w:szCs w:val="21"/>
        </w:rPr>
        <w:t>３３</w:t>
      </w:r>
      <w:r w:rsidR="00885CD1" w:rsidRPr="009A19EA">
        <w:rPr>
          <w:rFonts w:asciiTheme="minorEastAsia" w:eastAsiaTheme="minorEastAsia" w:hAnsiTheme="minorEastAsia" w:hint="eastAsia"/>
          <w:color w:val="000000" w:themeColor="text1"/>
          <w:szCs w:val="21"/>
        </w:rPr>
        <w:t>条の規定による前払金があったときは、受注者は、第</w:t>
      </w:r>
      <w:r w:rsidRPr="009A19EA">
        <w:rPr>
          <w:rFonts w:asciiTheme="minorEastAsia" w:eastAsiaTheme="minorEastAsia" w:hAnsiTheme="minorEastAsia" w:hint="eastAsia"/>
          <w:color w:val="000000" w:themeColor="text1"/>
          <w:szCs w:val="21"/>
        </w:rPr>
        <w:t>４１</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４２</w:t>
      </w:r>
      <w:r w:rsidR="00885CD1" w:rsidRPr="009A19EA">
        <w:rPr>
          <w:rFonts w:asciiTheme="minorEastAsia" w:eastAsiaTheme="minorEastAsia" w:hAnsiTheme="minorEastAsia" w:hint="eastAsia"/>
          <w:color w:val="000000" w:themeColor="text1"/>
          <w:szCs w:val="21"/>
        </w:rPr>
        <w:t>条又は次条第</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項の規定による解除にあっては、当該前払金の額（第</w:t>
      </w:r>
      <w:r w:rsidRPr="009A19EA">
        <w:rPr>
          <w:rFonts w:asciiTheme="minorEastAsia" w:eastAsiaTheme="minorEastAsia" w:hAnsiTheme="minorEastAsia" w:hint="eastAsia"/>
          <w:color w:val="000000" w:themeColor="text1"/>
          <w:szCs w:val="21"/>
        </w:rPr>
        <w:t>３６</w:t>
      </w:r>
      <w:r w:rsidR="00885CD1" w:rsidRPr="009A19EA">
        <w:rPr>
          <w:rFonts w:asciiTheme="minorEastAsia" w:eastAsiaTheme="minorEastAsia" w:hAnsiTheme="minorEastAsia" w:hint="eastAsia"/>
          <w:color w:val="000000" w:themeColor="text1"/>
          <w:szCs w:val="21"/>
        </w:rPr>
        <w:t>条の規定により部分引渡しをしているときは、その部分引渡しにおいて償却した前払金の額を控除した額）に当該前払金の支払いの日から返還の日までの日数に応じて年</w:t>
      </w:r>
      <w:r w:rsidR="00336BEC"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パーセントの割合で計算した額の利息を付した額を、第</w:t>
      </w:r>
      <w:r w:rsidRPr="009A19EA">
        <w:rPr>
          <w:rFonts w:asciiTheme="minorEastAsia" w:eastAsiaTheme="minorEastAsia" w:hAnsiTheme="minorEastAsia" w:hint="eastAsia"/>
          <w:color w:val="000000" w:themeColor="text1"/>
          <w:szCs w:val="21"/>
        </w:rPr>
        <w:t>４０</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４４</w:t>
      </w:r>
      <w:r w:rsidR="00885CD1" w:rsidRPr="009A19EA">
        <w:rPr>
          <w:rFonts w:asciiTheme="minorEastAsia" w:eastAsiaTheme="minorEastAsia" w:hAnsiTheme="minorEastAsia" w:hint="eastAsia"/>
          <w:color w:val="000000" w:themeColor="text1"/>
          <w:szCs w:val="21"/>
        </w:rPr>
        <w:t>条又は第</w:t>
      </w:r>
      <w:r w:rsidRPr="009A19EA">
        <w:rPr>
          <w:rFonts w:asciiTheme="minorEastAsia" w:eastAsiaTheme="minorEastAsia" w:hAnsiTheme="minorEastAsia" w:hint="eastAsia"/>
          <w:color w:val="000000" w:themeColor="text1"/>
          <w:szCs w:val="21"/>
        </w:rPr>
        <w:t>４５</w:t>
      </w:r>
      <w:r w:rsidR="00885CD1" w:rsidRPr="009A19EA">
        <w:rPr>
          <w:rFonts w:asciiTheme="minorEastAsia" w:eastAsiaTheme="minorEastAsia" w:hAnsiTheme="minorEastAsia" w:hint="eastAsia"/>
          <w:color w:val="000000" w:themeColor="text1"/>
          <w:szCs w:val="21"/>
        </w:rPr>
        <w:t>条の規定による解除にあっては、当該前払金の額を発注者に返還しなければならない。</w:t>
      </w:r>
    </w:p>
    <w:p w14:paraId="2EE26077" w14:textId="1841A344"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前項の規定にかかわらず、この契約が業務の完了前に解除され、かつ、第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項の規定により既履行部分の引渡しが行われる場合において、第</w:t>
      </w:r>
      <w:r w:rsidRPr="009A19EA">
        <w:rPr>
          <w:rFonts w:asciiTheme="minorEastAsia" w:eastAsiaTheme="minorEastAsia" w:hAnsiTheme="minorEastAsia" w:hint="eastAsia"/>
          <w:color w:val="000000" w:themeColor="text1"/>
          <w:szCs w:val="21"/>
        </w:rPr>
        <w:t>３３</w:t>
      </w:r>
      <w:r w:rsidR="00885CD1" w:rsidRPr="009A19EA">
        <w:rPr>
          <w:rFonts w:asciiTheme="minorEastAsia" w:eastAsiaTheme="minorEastAsia" w:hAnsiTheme="minorEastAsia" w:hint="eastAsia"/>
          <w:color w:val="000000" w:themeColor="text1"/>
          <w:szCs w:val="21"/>
        </w:rPr>
        <w:t>条の規定による前払金があったときは、当該前払金の額（第</w:t>
      </w:r>
      <w:r w:rsidRPr="009A19EA">
        <w:rPr>
          <w:rFonts w:asciiTheme="minorEastAsia" w:eastAsiaTheme="minorEastAsia" w:hAnsiTheme="minorEastAsia" w:hint="eastAsia"/>
          <w:color w:val="000000" w:themeColor="text1"/>
          <w:szCs w:val="21"/>
        </w:rPr>
        <w:t>３６</w:t>
      </w:r>
      <w:r w:rsidR="00885CD1" w:rsidRPr="009A19EA">
        <w:rPr>
          <w:rFonts w:asciiTheme="minorEastAsia" w:eastAsiaTheme="minorEastAsia" w:hAnsiTheme="minorEastAsia" w:hint="eastAsia"/>
          <w:color w:val="000000" w:themeColor="text1"/>
          <w:szCs w:val="21"/>
        </w:rPr>
        <w:t>条の規定による部分引渡しがあったときは、その部分引渡しにおいて償却した前払金の額を控除した額）を既履行部分委託料から控除する。この場合において、受領済みの前払金額になお余剰があるときは、受注者は、第</w:t>
      </w:r>
      <w:r w:rsidRPr="009A19EA">
        <w:rPr>
          <w:rFonts w:asciiTheme="minorEastAsia" w:eastAsiaTheme="minorEastAsia" w:hAnsiTheme="minorEastAsia" w:hint="eastAsia"/>
          <w:color w:val="000000" w:themeColor="text1"/>
          <w:szCs w:val="21"/>
        </w:rPr>
        <w:t>４１</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４２</w:t>
      </w:r>
      <w:r w:rsidR="00885CD1" w:rsidRPr="009A19EA">
        <w:rPr>
          <w:rFonts w:asciiTheme="minorEastAsia" w:eastAsiaTheme="minorEastAsia" w:hAnsiTheme="minorEastAsia" w:hint="eastAsia"/>
          <w:color w:val="000000" w:themeColor="text1"/>
          <w:szCs w:val="21"/>
        </w:rPr>
        <w:t>条又は次条第</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項の規定による解除にあっては、当該余剰額に前払金の支払いの日から返還の日までの日数に応じ年</w:t>
      </w:r>
      <w:r w:rsidR="00336BEC"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パーセントの割合で計算した額の利息を付した額を、第</w:t>
      </w:r>
      <w:r w:rsidRPr="009A19EA">
        <w:rPr>
          <w:rFonts w:asciiTheme="minorEastAsia" w:eastAsiaTheme="minorEastAsia" w:hAnsiTheme="minorEastAsia" w:hint="eastAsia"/>
          <w:color w:val="000000" w:themeColor="text1"/>
          <w:szCs w:val="21"/>
        </w:rPr>
        <w:t>４０</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４４</w:t>
      </w:r>
      <w:r w:rsidR="00885CD1" w:rsidRPr="009A19EA">
        <w:rPr>
          <w:rFonts w:asciiTheme="minorEastAsia" w:eastAsiaTheme="minorEastAsia" w:hAnsiTheme="minorEastAsia" w:hint="eastAsia"/>
          <w:color w:val="000000" w:themeColor="text1"/>
          <w:szCs w:val="21"/>
        </w:rPr>
        <w:t>条又は第</w:t>
      </w:r>
      <w:r w:rsidRPr="009A19EA">
        <w:rPr>
          <w:rFonts w:asciiTheme="minorEastAsia" w:eastAsiaTheme="minorEastAsia" w:hAnsiTheme="minorEastAsia" w:hint="eastAsia"/>
          <w:color w:val="000000" w:themeColor="text1"/>
          <w:szCs w:val="21"/>
        </w:rPr>
        <w:t>４５</w:t>
      </w:r>
      <w:r w:rsidR="00885CD1" w:rsidRPr="009A19EA">
        <w:rPr>
          <w:rFonts w:asciiTheme="minorEastAsia" w:eastAsiaTheme="minorEastAsia" w:hAnsiTheme="minorEastAsia" w:hint="eastAsia"/>
          <w:color w:val="000000" w:themeColor="text1"/>
          <w:szCs w:val="21"/>
        </w:rPr>
        <w:t>条の規定による解除にあっては、当該余剰額を発注者に返還しなければならない。</w:t>
      </w:r>
    </w:p>
    <w:p w14:paraId="3D9B89AD"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６</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2FD8087"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７</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受注者は、この契約が業務の完了前に解除された場合において、作業現場に受注者が所有し、又は管理する業務の出来形部分（第</w:t>
      </w:r>
      <w:r w:rsidRPr="009A19EA">
        <w:rPr>
          <w:rFonts w:asciiTheme="minorEastAsia" w:eastAsiaTheme="minorEastAsia" w:hAnsiTheme="minorEastAsia" w:hint="eastAsia"/>
          <w:color w:val="000000" w:themeColor="text1"/>
          <w:szCs w:val="21"/>
        </w:rPr>
        <w:t>３６</w:t>
      </w:r>
      <w:r w:rsidR="00885CD1" w:rsidRPr="009A19EA">
        <w:rPr>
          <w:rFonts w:asciiTheme="minorEastAsia" w:eastAsiaTheme="minorEastAsia" w:hAnsiTheme="minorEastAsia" w:hint="eastAsia"/>
          <w:color w:val="000000" w:themeColor="text1"/>
          <w:szCs w:val="21"/>
        </w:rPr>
        <w:t>条に規定する部分引渡しに係る部分及び第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項に規定する検査に合格した既履行部分を除く。）、調査機械器具、仮設物その他の物件（第</w:t>
      </w:r>
      <w:r w:rsidRPr="009A19EA">
        <w:rPr>
          <w:rFonts w:asciiTheme="minorEastAsia" w:eastAsiaTheme="minorEastAsia" w:hAnsiTheme="minorEastAsia" w:hint="eastAsia"/>
          <w:color w:val="000000" w:themeColor="text1"/>
          <w:szCs w:val="21"/>
        </w:rPr>
        <w:t>６</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項の規</w:t>
      </w:r>
      <w:r w:rsidR="00885CD1" w:rsidRPr="009A19EA">
        <w:rPr>
          <w:rFonts w:asciiTheme="minorEastAsia" w:eastAsiaTheme="minorEastAsia" w:hAnsiTheme="minorEastAsia" w:hint="eastAsia"/>
          <w:color w:val="000000" w:themeColor="text1"/>
          <w:szCs w:val="21"/>
        </w:rPr>
        <w:lastRenderedPageBreak/>
        <w:t>定により、受注者から業務の一部を委任され、又は請け負った者が所有し、又は管理するこれらの物件及び貸与品等のうち故意又は過失によりその返還が不可能となったものを含む。以下本条において同じ。）があるときは、受注者は、当該物件を撤去するとともに、作業現場を修復し、取り片付けて、発注者に明け渡さなければならない。</w:t>
      </w:r>
    </w:p>
    <w:p w14:paraId="223863E2"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８</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に規定する撤去並びに修復及び取片付けに要する費用（以下この項及び次項において「撤去費用等」という。）は、次の各号に掲げる撤去費用等につき、それぞれ当該各号に定めるところにより発注者又は受注者が負担する。</w:t>
      </w:r>
    </w:p>
    <w:p w14:paraId="685C885A"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　</w:t>
      </w:r>
      <w:r w:rsidR="00885CD1" w:rsidRPr="009A19EA">
        <w:rPr>
          <w:rFonts w:asciiTheme="minorEastAsia" w:eastAsiaTheme="minorEastAsia" w:hAnsiTheme="minorEastAsia" w:hint="eastAsia"/>
          <w:color w:val="000000" w:themeColor="text1"/>
          <w:szCs w:val="21"/>
        </w:rPr>
        <w:t>業務の出来形部分に関する撤去費用等</w:t>
      </w:r>
    </w:p>
    <w:p w14:paraId="40E7C7D3" w14:textId="77777777" w:rsidR="00885CD1" w:rsidRPr="009A19EA" w:rsidRDefault="00885CD1" w:rsidP="00665409">
      <w:pPr>
        <w:spacing w:line="280" w:lineRule="atLeast"/>
        <w:ind w:leftChars="100" w:left="210" w:firstLineChars="100" w:firstLine="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契約の解除が第</w:t>
      </w:r>
      <w:r w:rsidR="00882789" w:rsidRPr="009A19EA">
        <w:rPr>
          <w:rFonts w:asciiTheme="minorEastAsia" w:eastAsiaTheme="minorEastAsia" w:hAnsiTheme="minorEastAsia" w:hint="eastAsia"/>
          <w:color w:val="000000" w:themeColor="text1"/>
          <w:szCs w:val="21"/>
        </w:rPr>
        <w:t>４１</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４２</w:t>
      </w:r>
      <w:r w:rsidRPr="009A19EA">
        <w:rPr>
          <w:rFonts w:asciiTheme="minorEastAsia" w:eastAsiaTheme="minorEastAsia" w:hAnsiTheme="minorEastAsia" w:hint="eastAsia"/>
          <w:color w:val="000000" w:themeColor="text1"/>
          <w:szCs w:val="21"/>
        </w:rPr>
        <w:t>条又は次条第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項の規定によるときは受注者が負担し、第</w:t>
      </w:r>
      <w:r w:rsidR="00882789" w:rsidRPr="009A19EA">
        <w:rPr>
          <w:rFonts w:asciiTheme="minorEastAsia" w:eastAsiaTheme="minorEastAsia" w:hAnsiTheme="minorEastAsia" w:hint="eastAsia"/>
          <w:color w:val="000000" w:themeColor="text1"/>
          <w:szCs w:val="21"/>
        </w:rPr>
        <w:t>４０</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４４</w:t>
      </w:r>
      <w:r w:rsidRPr="009A19EA">
        <w:rPr>
          <w:rFonts w:asciiTheme="minorEastAsia" w:eastAsiaTheme="minorEastAsia" w:hAnsiTheme="minorEastAsia" w:hint="eastAsia"/>
          <w:color w:val="000000" w:themeColor="text1"/>
          <w:szCs w:val="21"/>
        </w:rPr>
        <w:t>条又は第</w:t>
      </w:r>
      <w:r w:rsidR="00882789" w:rsidRPr="009A19EA">
        <w:rPr>
          <w:rFonts w:asciiTheme="minorEastAsia" w:eastAsiaTheme="minorEastAsia" w:hAnsiTheme="minorEastAsia" w:hint="eastAsia"/>
          <w:color w:val="000000" w:themeColor="text1"/>
          <w:szCs w:val="21"/>
        </w:rPr>
        <w:t>４５</w:t>
      </w:r>
      <w:r w:rsidRPr="009A19EA">
        <w:rPr>
          <w:rFonts w:asciiTheme="minorEastAsia" w:eastAsiaTheme="minorEastAsia" w:hAnsiTheme="minorEastAsia" w:hint="eastAsia"/>
          <w:color w:val="000000" w:themeColor="text1"/>
          <w:szCs w:val="21"/>
        </w:rPr>
        <w:t>条の規定によるときは発注者が負担する｡</w:t>
      </w:r>
    </w:p>
    <w:p w14:paraId="16E9CF68"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（２）　</w:t>
      </w:r>
      <w:r w:rsidR="00885CD1" w:rsidRPr="009A19EA">
        <w:rPr>
          <w:rFonts w:asciiTheme="minorEastAsia" w:eastAsiaTheme="minorEastAsia" w:hAnsiTheme="minorEastAsia" w:hint="eastAsia"/>
          <w:color w:val="000000" w:themeColor="text1"/>
          <w:szCs w:val="21"/>
        </w:rPr>
        <w:t>調査機械器具、仮設物その他物件に関する撤去費用等</w:t>
      </w:r>
    </w:p>
    <w:p w14:paraId="22C695E2" w14:textId="77777777" w:rsidR="00885CD1" w:rsidRPr="009A19EA" w:rsidRDefault="00885CD1" w:rsidP="00665409">
      <w:pPr>
        <w:spacing w:line="280" w:lineRule="atLeast"/>
        <w:ind w:leftChars="100" w:left="210" w:firstLineChars="100" w:firstLine="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受注者が負担する｡</w:t>
      </w:r>
    </w:p>
    <w:p w14:paraId="3770D56B"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９</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７</w:t>
      </w:r>
      <w:r w:rsidR="00885CD1" w:rsidRPr="009A19EA">
        <w:rPr>
          <w:rFonts w:asciiTheme="minorEastAsia" w:eastAsiaTheme="minorEastAsia" w:hAnsiTheme="minorEastAsia" w:hint="eastAsia"/>
          <w:color w:val="000000" w:themeColor="text1"/>
          <w:szCs w:val="21"/>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号の規定により発注者が負担する業務の出来形部分に係るものを除く。）を負担しなければならない。</w:t>
      </w:r>
    </w:p>
    <w:p w14:paraId="7EB84D4C"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１０</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６</w:t>
      </w:r>
      <w:r w:rsidR="00885CD1" w:rsidRPr="009A19EA">
        <w:rPr>
          <w:rFonts w:asciiTheme="minorEastAsia" w:eastAsiaTheme="minorEastAsia" w:hAnsiTheme="minorEastAsia" w:hint="eastAsia"/>
          <w:color w:val="000000" w:themeColor="text1"/>
          <w:szCs w:val="21"/>
        </w:rPr>
        <w:t>項前段に規定する受注者のとるべき措置の期限、方法等については、この契約の解除が第</w:t>
      </w:r>
      <w:r w:rsidRPr="009A19EA">
        <w:rPr>
          <w:rFonts w:asciiTheme="minorEastAsia" w:eastAsiaTheme="minorEastAsia" w:hAnsiTheme="minorEastAsia" w:hint="eastAsia"/>
          <w:color w:val="000000" w:themeColor="text1"/>
          <w:szCs w:val="21"/>
        </w:rPr>
        <w:t>４１</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４２</w:t>
      </w:r>
      <w:r w:rsidR="00885CD1" w:rsidRPr="009A19EA">
        <w:rPr>
          <w:rFonts w:asciiTheme="minorEastAsia" w:eastAsiaTheme="minorEastAsia" w:hAnsiTheme="minorEastAsia" w:hint="eastAsia"/>
          <w:color w:val="000000" w:themeColor="text1"/>
          <w:szCs w:val="21"/>
        </w:rPr>
        <w:t>条又は次条第</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項の規定によるときは発注者が定め、第</w:t>
      </w:r>
      <w:r w:rsidRPr="009A19EA">
        <w:rPr>
          <w:rFonts w:asciiTheme="minorEastAsia" w:eastAsiaTheme="minorEastAsia" w:hAnsiTheme="minorEastAsia" w:hint="eastAsia"/>
          <w:color w:val="000000" w:themeColor="text1"/>
          <w:szCs w:val="21"/>
        </w:rPr>
        <w:t>４０</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４４</w:t>
      </w:r>
      <w:r w:rsidR="00885CD1" w:rsidRPr="009A19EA">
        <w:rPr>
          <w:rFonts w:asciiTheme="minorEastAsia" w:eastAsiaTheme="minorEastAsia" w:hAnsiTheme="minorEastAsia" w:hint="eastAsia"/>
          <w:color w:val="000000" w:themeColor="text1"/>
          <w:szCs w:val="21"/>
        </w:rPr>
        <w:t>条又は第</w:t>
      </w:r>
      <w:r w:rsidRPr="009A19EA">
        <w:rPr>
          <w:rFonts w:asciiTheme="minorEastAsia" w:eastAsiaTheme="minorEastAsia" w:hAnsiTheme="minorEastAsia" w:hint="eastAsia"/>
          <w:color w:val="000000" w:themeColor="text1"/>
          <w:szCs w:val="21"/>
        </w:rPr>
        <w:t>４５</w:t>
      </w:r>
      <w:r w:rsidR="00885CD1" w:rsidRPr="009A19EA">
        <w:rPr>
          <w:rFonts w:asciiTheme="minorEastAsia" w:eastAsiaTheme="minorEastAsia" w:hAnsiTheme="minorEastAsia" w:hint="eastAsia"/>
          <w:color w:val="000000" w:themeColor="text1"/>
          <w:szCs w:val="21"/>
        </w:rPr>
        <w:t>条の規定によるときは、受注者が発注者の意見を聴いて定めるものとし、第</w:t>
      </w:r>
      <w:r w:rsidRPr="009A19EA">
        <w:rPr>
          <w:rFonts w:asciiTheme="minorEastAsia" w:eastAsiaTheme="minorEastAsia" w:hAnsiTheme="minorEastAsia" w:hint="eastAsia"/>
          <w:color w:val="000000" w:themeColor="text1"/>
          <w:szCs w:val="21"/>
        </w:rPr>
        <w:t>６</w:t>
      </w:r>
      <w:r w:rsidR="00885CD1" w:rsidRPr="009A19EA">
        <w:rPr>
          <w:rFonts w:asciiTheme="minorEastAsia" w:eastAsiaTheme="minorEastAsia" w:hAnsiTheme="minorEastAsia" w:hint="eastAsia"/>
          <w:color w:val="000000" w:themeColor="text1"/>
          <w:szCs w:val="21"/>
        </w:rPr>
        <w:t>項後段及び第</w:t>
      </w:r>
      <w:r w:rsidRPr="009A19EA">
        <w:rPr>
          <w:rFonts w:asciiTheme="minorEastAsia" w:eastAsiaTheme="minorEastAsia" w:hAnsiTheme="minorEastAsia" w:hint="eastAsia"/>
          <w:color w:val="000000" w:themeColor="text1"/>
          <w:szCs w:val="21"/>
        </w:rPr>
        <w:t>７</w:t>
      </w:r>
      <w:r w:rsidR="00885CD1" w:rsidRPr="009A19EA">
        <w:rPr>
          <w:rFonts w:asciiTheme="minorEastAsia" w:eastAsiaTheme="minorEastAsia" w:hAnsiTheme="minorEastAsia" w:hint="eastAsia"/>
          <w:color w:val="000000" w:themeColor="text1"/>
          <w:szCs w:val="21"/>
        </w:rPr>
        <w:t>項に規定する受注者のとるべき措置の期限、方法等については、発注者が受注者の意見を聴いて定めるものとする。</w:t>
      </w:r>
    </w:p>
    <w:p w14:paraId="7F7A5E3B"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１１</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業務の完了後にこの契約が解除された場合は、解除に伴い生じる事項の処理については発注者及び受注者が民法の規定に従って協議して決める。</w:t>
      </w:r>
    </w:p>
    <w:p w14:paraId="147E06EE"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（発注者の損害賠償請求等）</w:t>
      </w:r>
    </w:p>
    <w:p w14:paraId="41DC97ED"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４８</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発注者は、受注者が次の各号のいずれかに該当するときは、これによって生じた損害の賠償を請求することができる。</w:t>
      </w:r>
    </w:p>
    <w:p w14:paraId="46BD332B"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（１）　</w:t>
      </w:r>
      <w:r w:rsidR="00885CD1" w:rsidRPr="009A19EA">
        <w:rPr>
          <w:rFonts w:asciiTheme="minorEastAsia" w:eastAsiaTheme="minorEastAsia" w:hAnsiTheme="minorEastAsia" w:hint="eastAsia"/>
          <w:color w:val="000000" w:themeColor="text1"/>
          <w:szCs w:val="21"/>
        </w:rPr>
        <w:t>履行期間内に業務を完了することができないとき。</w:t>
      </w:r>
    </w:p>
    <w:p w14:paraId="6360CAD1"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（２）　</w:t>
      </w:r>
      <w:r w:rsidR="00885CD1" w:rsidRPr="009A19EA">
        <w:rPr>
          <w:rFonts w:asciiTheme="minorEastAsia" w:eastAsiaTheme="minorEastAsia" w:hAnsiTheme="minorEastAsia" w:hint="eastAsia"/>
          <w:color w:val="000000" w:themeColor="text1"/>
          <w:szCs w:val="21"/>
        </w:rPr>
        <w:t>成果物に契約不適合があるとき。</w:t>
      </w:r>
    </w:p>
    <w:p w14:paraId="135197BC"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（３）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４１</w:t>
      </w:r>
      <w:r w:rsidR="00885CD1" w:rsidRPr="009A19EA">
        <w:rPr>
          <w:rFonts w:asciiTheme="minorEastAsia" w:eastAsiaTheme="minorEastAsia" w:hAnsiTheme="minorEastAsia" w:hint="eastAsia"/>
          <w:color w:val="000000" w:themeColor="text1"/>
          <w:szCs w:val="21"/>
        </w:rPr>
        <w:t>条又は第</w:t>
      </w:r>
      <w:r w:rsidR="00882789" w:rsidRPr="009A19EA">
        <w:rPr>
          <w:rFonts w:asciiTheme="minorEastAsia" w:eastAsiaTheme="minorEastAsia" w:hAnsiTheme="minorEastAsia" w:hint="eastAsia"/>
          <w:color w:val="000000" w:themeColor="text1"/>
          <w:szCs w:val="21"/>
        </w:rPr>
        <w:t>４２</w:t>
      </w:r>
      <w:r w:rsidR="00885CD1" w:rsidRPr="009A19EA">
        <w:rPr>
          <w:rFonts w:asciiTheme="minorEastAsia" w:eastAsiaTheme="minorEastAsia" w:hAnsiTheme="minorEastAsia" w:hint="eastAsia"/>
          <w:color w:val="000000" w:themeColor="text1"/>
          <w:szCs w:val="21"/>
        </w:rPr>
        <w:t>条（同条第</w:t>
      </w:r>
      <w:r w:rsidR="00882789" w:rsidRPr="009A19EA">
        <w:rPr>
          <w:rFonts w:asciiTheme="minorEastAsia" w:eastAsiaTheme="minorEastAsia" w:hAnsiTheme="minorEastAsia" w:hint="eastAsia"/>
          <w:color w:val="000000" w:themeColor="text1"/>
          <w:szCs w:val="21"/>
        </w:rPr>
        <w:t>１１</w:t>
      </w:r>
      <w:r w:rsidR="00885CD1" w:rsidRPr="009A19EA">
        <w:rPr>
          <w:rFonts w:asciiTheme="minorEastAsia" w:eastAsiaTheme="minorEastAsia" w:hAnsiTheme="minorEastAsia" w:hint="eastAsia"/>
          <w:color w:val="000000" w:themeColor="text1"/>
          <w:szCs w:val="21"/>
        </w:rPr>
        <w:t>号に係る場合を除く。次項第</w:t>
      </w:r>
      <w:r w:rsidR="00882789"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号において同じ。）の規定により、成果物の引渡し後にこの契約が解除されたとき。</w:t>
      </w:r>
    </w:p>
    <w:p w14:paraId="3C36B8AD" w14:textId="77777777" w:rsidR="00885CD1" w:rsidRPr="009A19EA" w:rsidRDefault="00A01515"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 xml:space="preserve">（４）　</w:t>
      </w:r>
      <w:r w:rsidR="00885CD1" w:rsidRPr="009A19EA">
        <w:rPr>
          <w:rFonts w:asciiTheme="minorEastAsia" w:eastAsiaTheme="minorEastAsia" w:hAnsiTheme="minorEastAsia" w:hint="eastAsia"/>
          <w:color w:val="000000" w:themeColor="text1"/>
          <w:szCs w:val="21"/>
        </w:rPr>
        <w:t>前</w:t>
      </w:r>
      <w:r w:rsidR="00882789"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号に掲げる場合のほか、債務の本旨に従った履行をしないとき又は債務の履行が不能であるとき。</w:t>
      </w:r>
    </w:p>
    <w:p w14:paraId="1A57933A"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次の各号のいずれかに該当するときは、前項の損害賠償に代えて、受注者は、業務委託料額の</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分の</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に相当する額を違約金として発注者の指定する期間内に支払わなければならない。</w:t>
      </w:r>
    </w:p>
    <w:p w14:paraId="2CB7CB66" w14:textId="77777777" w:rsidR="00885CD1" w:rsidRPr="009A19EA" w:rsidRDefault="003646D4"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（１）</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４１</w:t>
      </w:r>
      <w:r w:rsidR="00885CD1" w:rsidRPr="009A19EA">
        <w:rPr>
          <w:rFonts w:asciiTheme="minorEastAsia" w:eastAsiaTheme="minorEastAsia" w:hAnsiTheme="minorEastAsia" w:hint="eastAsia"/>
          <w:color w:val="000000" w:themeColor="text1"/>
          <w:szCs w:val="21"/>
        </w:rPr>
        <w:t>条又は第</w:t>
      </w:r>
      <w:r w:rsidR="00882789" w:rsidRPr="009A19EA">
        <w:rPr>
          <w:rFonts w:asciiTheme="minorEastAsia" w:eastAsiaTheme="minorEastAsia" w:hAnsiTheme="minorEastAsia" w:hint="eastAsia"/>
          <w:color w:val="000000" w:themeColor="text1"/>
          <w:szCs w:val="21"/>
        </w:rPr>
        <w:t>４２</w:t>
      </w:r>
      <w:r w:rsidR="00885CD1" w:rsidRPr="009A19EA">
        <w:rPr>
          <w:rFonts w:asciiTheme="minorEastAsia" w:eastAsiaTheme="minorEastAsia" w:hAnsiTheme="minorEastAsia" w:hint="eastAsia"/>
          <w:color w:val="000000" w:themeColor="text1"/>
          <w:szCs w:val="21"/>
        </w:rPr>
        <w:t>条の規定により成果物の引渡し前にこの契約が解除されたとき。</w:t>
      </w:r>
    </w:p>
    <w:p w14:paraId="2202CBCB" w14:textId="77777777" w:rsidR="00885CD1" w:rsidRPr="009A19EA" w:rsidRDefault="003646D4"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成果物の引渡し前に受注者がその債務の履行を拒否し、又は、受注者の責めに帰すべき事由によって受注者の債務について履行不能となったとき。</w:t>
      </w:r>
    </w:p>
    <w:p w14:paraId="6050E603"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次の各号に掲げる者がこの契約を解除した場合は、前項第二号に該当する場合とみなす。</w:t>
      </w:r>
    </w:p>
    <w:p w14:paraId="1A94F4EE" w14:textId="77777777" w:rsidR="00885CD1" w:rsidRPr="009A19EA" w:rsidRDefault="003646D4"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（１）</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受注者について破産手続開始の決定があった場合において、破産法（平成</w:t>
      </w:r>
      <w:r w:rsidR="00882789" w:rsidRPr="009A19EA">
        <w:rPr>
          <w:rFonts w:asciiTheme="minorEastAsia" w:eastAsiaTheme="minorEastAsia" w:hAnsiTheme="minorEastAsia" w:hint="eastAsia"/>
          <w:color w:val="000000" w:themeColor="text1"/>
          <w:szCs w:val="21"/>
        </w:rPr>
        <w:t>１６</w:t>
      </w:r>
      <w:r w:rsidR="00885CD1" w:rsidRPr="009A19EA">
        <w:rPr>
          <w:rFonts w:asciiTheme="minorEastAsia" w:eastAsiaTheme="minorEastAsia" w:hAnsiTheme="minorEastAsia" w:hint="eastAsia"/>
          <w:color w:val="000000" w:themeColor="text1"/>
          <w:szCs w:val="21"/>
        </w:rPr>
        <w:t>年法律第</w:t>
      </w:r>
      <w:r w:rsidR="00882789" w:rsidRPr="009A19EA">
        <w:rPr>
          <w:rFonts w:asciiTheme="minorEastAsia" w:eastAsiaTheme="minorEastAsia" w:hAnsiTheme="minorEastAsia" w:hint="eastAsia"/>
          <w:color w:val="000000" w:themeColor="text1"/>
          <w:szCs w:val="21"/>
        </w:rPr>
        <w:t>７５</w:t>
      </w:r>
      <w:r w:rsidR="00885CD1" w:rsidRPr="009A19EA">
        <w:rPr>
          <w:rFonts w:asciiTheme="minorEastAsia" w:eastAsiaTheme="minorEastAsia" w:hAnsiTheme="minorEastAsia" w:hint="eastAsia"/>
          <w:color w:val="000000" w:themeColor="text1"/>
          <w:szCs w:val="21"/>
        </w:rPr>
        <w:t>号）の規定により選任された破産管財人</w:t>
      </w:r>
    </w:p>
    <w:p w14:paraId="5F852141" w14:textId="77777777" w:rsidR="00885CD1" w:rsidRPr="009A19EA" w:rsidRDefault="003646D4"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受注者について更生手続開始の決定があった場合において、会社更生法（平成</w:t>
      </w:r>
      <w:r w:rsidR="00882789" w:rsidRPr="009A19EA">
        <w:rPr>
          <w:rFonts w:asciiTheme="minorEastAsia" w:eastAsiaTheme="minorEastAsia" w:hAnsiTheme="minorEastAsia" w:hint="eastAsia"/>
          <w:color w:val="000000" w:themeColor="text1"/>
          <w:szCs w:val="21"/>
        </w:rPr>
        <w:t>１４</w:t>
      </w:r>
      <w:r w:rsidR="00885CD1" w:rsidRPr="009A19EA">
        <w:rPr>
          <w:rFonts w:asciiTheme="minorEastAsia" w:eastAsiaTheme="minorEastAsia" w:hAnsiTheme="minorEastAsia" w:hint="eastAsia"/>
          <w:color w:val="000000" w:themeColor="text1"/>
          <w:szCs w:val="21"/>
        </w:rPr>
        <w:t>年法律第</w:t>
      </w:r>
      <w:r w:rsidR="00882789" w:rsidRPr="009A19EA">
        <w:rPr>
          <w:rFonts w:asciiTheme="minorEastAsia" w:eastAsiaTheme="minorEastAsia" w:hAnsiTheme="minorEastAsia" w:hint="eastAsia"/>
          <w:color w:val="000000" w:themeColor="text1"/>
          <w:szCs w:val="21"/>
        </w:rPr>
        <w:t>１５４</w:t>
      </w:r>
      <w:r w:rsidR="00885CD1" w:rsidRPr="009A19EA">
        <w:rPr>
          <w:rFonts w:asciiTheme="minorEastAsia" w:eastAsiaTheme="minorEastAsia" w:hAnsiTheme="minorEastAsia" w:hint="eastAsia"/>
          <w:color w:val="000000" w:themeColor="text1"/>
          <w:szCs w:val="21"/>
        </w:rPr>
        <w:t>号）の規定により選任された管財人</w:t>
      </w:r>
    </w:p>
    <w:p w14:paraId="1159AFCE" w14:textId="77777777" w:rsidR="00885CD1" w:rsidRPr="009A19EA" w:rsidRDefault="003646D4"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受注者について再生手続開始の決定があった場合において、民事再生法（平成</w:t>
      </w:r>
      <w:r w:rsidR="00882789" w:rsidRPr="009A19EA">
        <w:rPr>
          <w:rFonts w:asciiTheme="minorEastAsia" w:eastAsiaTheme="minorEastAsia" w:hAnsiTheme="minorEastAsia" w:hint="eastAsia"/>
          <w:color w:val="000000" w:themeColor="text1"/>
          <w:szCs w:val="21"/>
        </w:rPr>
        <w:t>１１</w:t>
      </w:r>
      <w:r w:rsidR="00885CD1" w:rsidRPr="009A19EA">
        <w:rPr>
          <w:rFonts w:asciiTheme="minorEastAsia" w:eastAsiaTheme="minorEastAsia" w:hAnsiTheme="minorEastAsia" w:hint="eastAsia"/>
          <w:color w:val="000000" w:themeColor="text1"/>
          <w:szCs w:val="21"/>
        </w:rPr>
        <w:t>年法律第</w:t>
      </w:r>
      <w:r w:rsidR="00882789" w:rsidRPr="009A19EA">
        <w:rPr>
          <w:rFonts w:asciiTheme="minorEastAsia" w:eastAsiaTheme="minorEastAsia" w:hAnsiTheme="minorEastAsia" w:hint="eastAsia"/>
          <w:color w:val="000000" w:themeColor="text1"/>
          <w:szCs w:val="21"/>
        </w:rPr>
        <w:t>２２５</w:t>
      </w:r>
      <w:r w:rsidR="00885CD1" w:rsidRPr="009A19EA">
        <w:rPr>
          <w:rFonts w:asciiTheme="minorEastAsia" w:eastAsiaTheme="minorEastAsia" w:hAnsiTheme="minorEastAsia" w:hint="eastAsia"/>
          <w:color w:val="000000" w:themeColor="text1"/>
          <w:szCs w:val="21"/>
        </w:rPr>
        <w:t>号）の規定により選任された再生債務者等</w:t>
      </w:r>
    </w:p>
    <w:p w14:paraId="38BA289C"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項各号又は第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項各号に定める場合（前項の規定により第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号に該当する場合とみ</w:t>
      </w:r>
      <w:r w:rsidR="00885CD1" w:rsidRPr="009A19EA">
        <w:rPr>
          <w:rFonts w:asciiTheme="minorEastAsia" w:eastAsiaTheme="minorEastAsia" w:hAnsiTheme="minorEastAsia" w:hint="eastAsia"/>
          <w:color w:val="000000" w:themeColor="text1"/>
          <w:szCs w:val="21"/>
        </w:rPr>
        <w:lastRenderedPageBreak/>
        <w:t>なされる場合を除く。）がこの契約及び取引上の社会通念に照らして受注者の責めに帰すことができない事由によるものであるときは、第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項及び第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項の規定は、適用しない。</w:t>
      </w:r>
    </w:p>
    <w:p w14:paraId="58B4BA0B"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号に規定する場合においては、発注者は、業務委託料額から第</w:t>
      </w:r>
      <w:r w:rsidRPr="009A19EA">
        <w:rPr>
          <w:rFonts w:asciiTheme="minorEastAsia" w:eastAsiaTheme="minorEastAsia" w:hAnsiTheme="minorEastAsia" w:hint="eastAsia"/>
          <w:color w:val="000000" w:themeColor="text1"/>
          <w:szCs w:val="21"/>
        </w:rPr>
        <w:t>３６</w:t>
      </w:r>
      <w:r w:rsidR="00885CD1" w:rsidRPr="009A19EA">
        <w:rPr>
          <w:rFonts w:asciiTheme="minorEastAsia" w:eastAsiaTheme="minorEastAsia" w:hAnsiTheme="minorEastAsia" w:hint="eastAsia"/>
          <w:color w:val="000000" w:themeColor="text1"/>
          <w:szCs w:val="21"/>
        </w:rPr>
        <w:t>条の規定による部分引渡しに係る業務委託料の額を控除した額につき、遅延日数に応じ、年</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パーセントの割合で計算した額を請求することができるものとする。</w:t>
      </w:r>
    </w:p>
    <w:p w14:paraId="28521BE1"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６</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項の場合（第</w:t>
      </w:r>
      <w:r w:rsidRPr="009A19EA">
        <w:rPr>
          <w:rFonts w:asciiTheme="minorEastAsia" w:eastAsiaTheme="minorEastAsia" w:hAnsiTheme="minorEastAsia" w:hint="eastAsia"/>
          <w:color w:val="000000" w:themeColor="text1"/>
          <w:szCs w:val="21"/>
        </w:rPr>
        <w:t>４２</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８</w:t>
      </w:r>
      <w:r w:rsidR="00885CD1" w:rsidRPr="009A19EA">
        <w:rPr>
          <w:rFonts w:asciiTheme="minorEastAsia" w:eastAsiaTheme="minorEastAsia" w:hAnsiTheme="minorEastAsia" w:hint="eastAsia"/>
          <w:color w:val="000000" w:themeColor="text1"/>
          <w:szCs w:val="21"/>
        </w:rPr>
        <w:t>号、第</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号又は第</w:t>
      </w:r>
      <w:r w:rsidRPr="009A19EA">
        <w:rPr>
          <w:rFonts w:asciiTheme="minorEastAsia" w:eastAsiaTheme="minorEastAsia" w:hAnsiTheme="minorEastAsia" w:hint="eastAsia"/>
          <w:color w:val="000000" w:themeColor="text1"/>
          <w:szCs w:val="21"/>
        </w:rPr>
        <w:t>１１</w:t>
      </w:r>
      <w:r w:rsidR="00885CD1" w:rsidRPr="009A19EA">
        <w:rPr>
          <w:rFonts w:asciiTheme="minorEastAsia" w:eastAsiaTheme="minorEastAsia" w:hAnsiTheme="minorEastAsia" w:hint="eastAsia"/>
          <w:color w:val="000000" w:themeColor="text1"/>
          <w:szCs w:val="21"/>
        </w:rPr>
        <w:t>号の規定によりこの契約が解除された場合を除く。）において、第</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条の</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の規定により契約保証金の納付又はこれに代わる担保の提供が行われているときは、発注者は、当該契約保証金又は担保をもって同項の違約金に充当することができる。</w:t>
      </w:r>
    </w:p>
    <w:p w14:paraId="71043F15"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７</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項の場合において、第</w:t>
      </w:r>
      <w:r w:rsidRPr="009A19EA">
        <w:rPr>
          <w:rFonts w:asciiTheme="minorEastAsia" w:eastAsiaTheme="minorEastAsia" w:hAnsiTheme="minorEastAsia" w:hint="eastAsia"/>
          <w:color w:val="000000" w:themeColor="text1"/>
          <w:szCs w:val="21"/>
        </w:rPr>
        <w:t>４２</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８</w:t>
      </w:r>
      <w:r w:rsidR="00885CD1" w:rsidRPr="009A19EA">
        <w:rPr>
          <w:rFonts w:asciiTheme="minorEastAsia" w:eastAsiaTheme="minorEastAsia" w:hAnsiTheme="minorEastAsia" w:hint="eastAsia"/>
          <w:color w:val="000000" w:themeColor="text1"/>
          <w:szCs w:val="21"/>
        </w:rPr>
        <w:t>号又は第</w:t>
      </w:r>
      <w:r w:rsidRPr="009A19EA">
        <w:rPr>
          <w:rFonts w:asciiTheme="minorEastAsia" w:eastAsiaTheme="minorEastAsia" w:hAnsiTheme="minorEastAsia" w:hint="eastAsia"/>
          <w:color w:val="000000" w:themeColor="text1"/>
          <w:szCs w:val="21"/>
        </w:rPr>
        <w:t>１０</w:t>
      </w:r>
      <w:r w:rsidR="00885CD1" w:rsidRPr="009A19EA">
        <w:rPr>
          <w:rFonts w:asciiTheme="minorEastAsia" w:eastAsiaTheme="minorEastAsia" w:hAnsiTheme="minorEastAsia" w:hint="eastAsia"/>
          <w:color w:val="000000" w:themeColor="text1"/>
          <w:szCs w:val="21"/>
        </w:rPr>
        <w:t>号の規定によりこの契約が解除され、かつ、第</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条の</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号による契約保証金の納付又は同項第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号の規定による契約保証金の納付に代わる担保となる有価証券等の提供が行われているときは、発注者は、当該契約保証金又は担保となる有価証券等をもって違約金に充当することができる。</w:t>
      </w:r>
    </w:p>
    <w:p w14:paraId="4AF4F93F"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（受注者の損害賠償請求等）</w:t>
      </w:r>
    </w:p>
    <w:p w14:paraId="330AC007"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４９</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E7593BA" w14:textId="77777777" w:rsidR="00885CD1" w:rsidRPr="009A19EA" w:rsidRDefault="006601E7"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（１）</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４４</w:t>
      </w:r>
      <w:r w:rsidR="00885CD1" w:rsidRPr="009A19EA">
        <w:rPr>
          <w:rFonts w:asciiTheme="minorEastAsia" w:eastAsiaTheme="minorEastAsia" w:hAnsiTheme="minorEastAsia" w:hint="eastAsia"/>
          <w:color w:val="000000" w:themeColor="text1"/>
          <w:szCs w:val="21"/>
        </w:rPr>
        <w:t>条又は第</w:t>
      </w:r>
      <w:r w:rsidR="00882789" w:rsidRPr="009A19EA">
        <w:rPr>
          <w:rFonts w:asciiTheme="minorEastAsia" w:eastAsiaTheme="minorEastAsia" w:hAnsiTheme="minorEastAsia" w:hint="eastAsia"/>
          <w:color w:val="000000" w:themeColor="text1"/>
          <w:szCs w:val="21"/>
        </w:rPr>
        <w:t>４５</w:t>
      </w:r>
      <w:r w:rsidR="00885CD1" w:rsidRPr="009A19EA">
        <w:rPr>
          <w:rFonts w:asciiTheme="minorEastAsia" w:eastAsiaTheme="minorEastAsia" w:hAnsiTheme="minorEastAsia" w:hint="eastAsia"/>
          <w:color w:val="000000" w:themeColor="text1"/>
          <w:szCs w:val="21"/>
        </w:rPr>
        <w:t>条の規定によりこの契約が解除されたとき。</w:t>
      </w:r>
    </w:p>
    <w:p w14:paraId="3FB10F7A" w14:textId="77777777" w:rsidR="00885CD1" w:rsidRPr="009A19EA" w:rsidRDefault="006601E7"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前号に掲げる場合のほか、債務の本旨に従った履行をしないとき又は債務の履行が不能であるとき。</w:t>
      </w:r>
    </w:p>
    <w:p w14:paraId="06AB8B0C" w14:textId="7477B3EA"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３１</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項（第</w:t>
      </w:r>
      <w:r w:rsidRPr="009A19EA">
        <w:rPr>
          <w:rFonts w:asciiTheme="minorEastAsia" w:eastAsiaTheme="minorEastAsia" w:hAnsiTheme="minorEastAsia" w:hint="eastAsia"/>
          <w:color w:val="000000" w:themeColor="text1"/>
          <w:szCs w:val="21"/>
        </w:rPr>
        <w:t>３６</w:t>
      </w:r>
      <w:r w:rsidR="00885CD1" w:rsidRPr="009A19EA">
        <w:rPr>
          <w:rFonts w:asciiTheme="minorEastAsia" w:eastAsiaTheme="minorEastAsia" w:hAnsiTheme="minorEastAsia" w:hint="eastAsia"/>
          <w:color w:val="000000" w:themeColor="text1"/>
          <w:szCs w:val="21"/>
        </w:rPr>
        <w:t>条において準用する場合を含む。）の規定による業務委託料の支払いが遅れた場合においては、受注者は、未受領金額につき、遅延日数に応じ、年</w:t>
      </w:r>
      <w:r w:rsidR="008A3CBD"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パーセントの割合で計算した額の遅延利息の支払いを発注者に請求することができる。</w:t>
      </w:r>
    </w:p>
    <w:p w14:paraId="7E020906"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（契約不適合責任期間等）</w:t>
      </w:r>
    </w:p>
    <w:p w14:paraId="2F2117D4"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５０</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発注者は、引き渡された成果物に関し、第</w:t>
      </w:r>
      <w:r w:rsidR="00882789" w:rsidRPr="009A19EA">
        <w:rPr>
          <w:rFonts w:asciiTheme="minorEastAsia" w:eastAsiaTheme="minorEastAsia" w:hAnsiTheme="minorEastAsia" w:hint="eastAsia"/>
          <w:color w:val="000000" w:themeColor="text1"/>
          <w:szCs w:val="21"/>
        </w:rPr>
        <w:t>３０</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項又は第</w:t>
      </w:r>
      <w:r w:rsidR="00882789" w:rsidRPr="009A19EA">
        <w:rPr>
          <w:rFonts w:asciiTheme="minorEastAsia" w:eastAsiaTheme="minorEastAsia" w:hAnsiTheme="minorEastAsia" w:hint="eastAsia"/>
          <w:color w:val="000000" w:themeColor="text1"/>
          <w:szCs w:val="21"/>
        </w:rPr>
        <w:t>４</w:t>
      </w:r>
      <w:r w:rsidRPr="009A19EA">
        <w:rPr>
          <w:rFonts w:asciiTheme="minorEastAsia" w:eastAsiaTheme="minorEastAsia" w:hAnsiTheme="minorEastAsia" w:hint="eastAsia"/>
          <w:color w:val="000000" w:themeColor="text1"/>
          <w:szCs w:val="21"/>
        </w:rPr>
        <w:t>項（第</w:t>
      </w:r>
      <w:r w:rsidR="00882789" w:rsidRPr="009A19EA">
        <w:rPr>
          <w:rFonts w:asciiTheme="minorEastAsia" w:eastAsiaTheme="minorEastAsia" w:hAnsiTheme="minorEastAsia" w:hint="eastAsia"/>
          <w:color w:val="000000" w:themeColor="text1"/>
          <w:szCs w:val="21"/>
        </w:rPr>
        <w:t>３６</w:t>
      </w:r>
      <w:r w:rsidRPr="009A19EA">
        <w:rPr>
          <w:rFonts w:asciiTheme="minorEastAsia" w:eastAsiaTheme="minorEastAsia" w:hAnsiTheme="minorEastAsia" w:hint="eastAsia"/>
          <w:color w:val="000000" w:themeColor="text1"/>
          <w:szCs w:val="21"/>
        </w:rPr>
        <w:t>条においてこれらの規定を準用する場合を含む。）の規定による引渡し（以下この条において単に「引渡し」という。）を受けた日から</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年以内でなければ、契約不適合を理由とした履行の追完の請求、損害賠償の請求、代金の減額の請求又は契約の解除（以下この条において「請求等」という。）をすることができない。</w:t>
      </w:r>
    </w:p>
    <w:p w14:paraId="239BE22E"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前項の請求等は、具体的な契約不適合の内容、請求する損害額の算定の根拠等当該請求等の根拠を示して、受注者の契約不適合責任を問う意思を明確に告げることで行う。</w:t>
      </w:r>
    </w:p>
    <w:p w14:paraId="2E40C119"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発注者が第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項に規定する契約不適合に係る請求等が可能な期間（以下この項及び第</w:t>
      </w:r>
      <w:r w:rsidRPr="009A19EA">
        <w:rPr>
          <w:rFonts w:asciiTheme="minorEastAsia" w:eastAsiaTheme="minorEastAsia" w:hAnsiTheme="minorEastAsia" w:hint="eastAsia"/>
          <w:color w:val="000000" w:themeColor="text1"/>
          <w:szCs w:val="21"/>
        </w:rPr>
        <w:t>６</w:t>
      </w:r>
      <w:r w:rsidR="00885CD1" w:rsidRPr="009A19EA">
        <w:rPr>
          <w:rFonts w:asciiTheme="minorEastAsia" w:eastAsiaTheme="minorEastAsia" w:hAnsiTheme="minorEastAsia" w:hint="eastAsia"/>
          <w:color w:val="000000" w:themeColor="text1"/>
          <w:szCs w:val="21"/>
        </w:rPr>
        <w:t>項において「契約不適合責任期間」という。）の内に契約不適合を知り、その旨を受注者に通知した場合において、発注者が通知から</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年が経過する日までに前項に規定する方法による請求等をしたときは、契約不適合責任期間の内に請求等をしたものとみなす。</w:t>
      </w:r>
    </w:p>
    <w:p w14:paraId="053CB361"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項の請求等を行ったときは、当該請求等の根拠となる契約不適合に関し、民法の消滅時効の範囲で、当該請求等以外に必要と認められる請求等をすることができる。</w:t>
      </w:r>
    </w:p>
    <w:p w14:paraId="04BA34CF"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５</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前各項の規定は、契約不適合が受注者の故意又は重過失により生じたものであるときには適用せず、契約不適合に関する受注者の責任については、民法の定めるところによる。</w:t>
      </w:r>
    </w:p>
    <w:p w14:paraId="76888EE3"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６</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民法第</w:t>
      </w:r>
      <w:r w:rsidRPr="009A19EA">
        <w:rPr>
          <w:rFonts w:asciiTheme="minorEastAsia" w:eastAsiaTheme="minorEastAsia" w:hAnsiTheme="minorEastAsia" w:hint="eastAsia"/>
          <w:color w:val="000000" w:themeColor="text1"/>
          <w:szCs w:val="21"/>
        </w:rPr>
        <w:t>６３７</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項の規定は、契約不適合責任期間については適用しない。</w:t>
      </w:r>
    </w:p>
    <w:p w14:paraId="6FDE8250"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７</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発注者は、成果物の引渡しの際に契約不適合があることを知ったときは、第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63A2DF9"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８</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設計図書の記載内容、発注者の指示又は貸与品等の性状の不適当であることを知りながらこれを通知しなかったときは、この限りでない。</w:t>
      </w:r>
    </w:p>
    <w:p w14:paraId="41028D7D"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lastRenderedPageBreak/>
        <w:t>（保険）</w:t>
      </w:r>
    </w:p>
    <w:p w14:paraId="19FABAB2"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５１</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受注者は、設計図書に基づき火災保険その他の保険を付したとき又は任意に保険を付しているときは、当該保険に係る証券又はこれに代わるものを直ちに発注者に提示しなければならない。</w:t>
      </w:r>
    </w:p>
    <w:p w14:paraId="42D900AD"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（公正入札違約金）</w:t>
      </w:r>
    </w:p>
    <w:p w14:paraId="19FBC7AA"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５２</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受注者は、第</w:t>
      </w:r>
      <w:r w:rsidR="00882789" w:rsidRPr="009A19EA">
        <w:rPr>
          <w:rFonts w:asciiTheme="minorEastAsia" w:eastAsiaTheme="minorEastAsia" w:hAnsiTheme="minorEastAsia" w:hint="eastAsia"/>
          <w:color w:val="000000" w:themeColor="text1"/>
          <w:szCs w:val="21"/>
        </w:rPr>
        <w:t>４２</w:t>
      </w:r>
      <w:r w:rsidRPr="009A19EA">
        <w:rPr>
          <w:rFonts w:asciiTheme="minorEastAsia" w:eastAsiaTheme="minorEastAsia" w:hAnsiTheme="minorEastAsia" w:hint="eastAsia"/>
          <w:color w:val="000000" w:themeColor="text1"/>
          <w:szCs w:val="21"/>
        </w:rPr>
        <w:t>条第</w:t>
      </w:r>
      <w:r w:rsidR="00882789" w:rsidRPr="009A19EA">
        <w:rPr>
          <w:rFonts w:asciiTheme="minorEastAsia" w:eastAsiaTheme="minorEastAsia" w:hAnsiTheme="minorEastAsia" w:hint="eastAsia"/>
          <w:color w:val="000000" w:themeColor="text1"/>
          <w:szCs w:val="21"/>
        </w:rPr>
        <w:t>１１</w:t>
      </w:r>
      <w:r w:rsidRPr="009A19EA">
        <w:rPr>
          <w:rFonts w:asciiTheme="minorEastAsia" w:eastAsiaTheme="minorEastAsia" w:hAnsiTheme="minorEastAsia" w:hint="eastAsia"/>
          <w:color w:val="000000" w:themeColor="text1"/>
          <w:szCs w:val="21"/>
        </w:rPr>
        <w:t>号イからハまでのいずれかに該当するときは、発注者が契約を解除するか否かを問わず、違約金として、この契約による業務委託料額の</w:t>
      </w:r>
      <w:r w:rsidR="00882789" w:rsidRPr="009A19EA">
        <w:rPr>
          <w:rFonts w:asciiTheme="minorEastAsia" w:eastAsiaTheme="minorEastAsia" w:hAnsiTheme="minorEastAsia" w:hint="eastAsia"/>
          <w:color w:val="000000" w:themeColor="text1"/>
          <w:szCs w:val="21"/>
        </w:rPr>
        <w:t>１０</w:t>
      </w:r>
      <w:r w:rsidRPr="009A19EA">
        <w:rPr>
          <w:rFonts w:asciiTheme="minorEastAsia" w:eastAsiaTheme="minorEastAsia" w:hAnsiTheme="minorEastAsia" w:hint="eastAsia"/>
          <w:color w:val="000000" w:themeColor="text1"/>
          <w:szCs w:val="21"/>
        </w:rPr>
        <w:t>分の</w:t>
      </w:r>
      <w:r w:rsidR="00882789" w:rsidRPr="009A19EA">
        <w:rPr>
          <w:rFonts w:asciiTheme="minorEastAsia" w:eastAsiaTheme="minorEastAsia" w:hAnsiTheme="minorEastAsia" w:hint="eastAsia"/>
          <w:color w:val="000000" w:themeColor="text1"/>
          <w:szCs w:val="21"/>
        </w:rPr>
        <w:t>２</w:t>
      </w:r>
      <w:r w:rsidRPr="009A19EA">
        <w:rPr>
          <w:rFonts w:asciiTheme="minorEastAsia" w:eastAsiaTheme="minorEastAsia" w:hAnsiTheme="minorEastAsia" w:hint="eastAsia"/>
          <w:color w:val="000000" w:themeColor="text1"/>
          <w:szCs w:val="21"/>
        </w:rPr>
        <w:t>に相当する額を支払わなければならない。業務が完了した後も同様とする。</w:t>
      </w:r>
    </w:p>
    <w:p w14:paraId="6B277DED"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場合において、受注者が共同企業体であり、既に解散されているときは、発注者は、受注者の代表者であった者又は構成員であった者に違約金の支払いを請求することができる。この場合においては、受注者の代表者であった者及び構成員であった者は、共同連帯して前項の額を支払わなければならない。</w:t>
      </w:r>
    </w:p>
    <w:p w14:paraId="6516DDA3"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３</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項の規定は、発注者に生じた実際の損害額が同項に規定する違約金の額を超える場合においては、発注者がその超過分につき賠償を請求することを妨げるものではない。</w:t>
      </w:r>
    </w:p>
    <w:p w14:paraId="3941AFD3"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４</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４２</w:t>
      </w:r>
      <w:r w:rsidR="00885CD1" w:rsidRPr="009A19EA">
        <w:rPr>
          <w:rFonts w:asciiTheme="minorEastAsia" w:eastAsiaTheme="minorEastAsia" w:hAnsiTheme="minorEastAsia" w:hint="eastAsia"/>
          <w:color w:val="000000" w:themeColor="text1"/>
          <w:szCs w:val="21"/>
        </w:rPr>
        <w:t>条第</w:t>
      </w:r>
      <w:r w:rsidRPr="009A19EA">
        <w:rPr>
          <w:rFonts w:asciiTheme="minorEastAsia" w:eastAsiaTheme="minorEastAsia" w:hAnsiTheme="minorEastAsia" w:hint="eastAsia"/>
          <w:color w:val="000000" w:themeColor="text1"/>
          <w:szCs w:val="21"/>
        </w:rPr>
        <w:t>１１</w:t>
      </w:r>
      <w:r w:rsidR="00885CD1" w:rsidRPr="009A19EA">
        <w:rPr>
          <w:rFonts w:asciiTheme="minorEastAsia" w:eastAsiaTheme="minorEastAsia" w:hAnsiTheme="minorEastAsia" w:hint="eastAsia"/>
          <w:color w:val="000000" w:themeColor="text1"/>
          <w:szCs w:val="21"/>
        </w:rPr>
        <w:t>号の規定により契約が解除された場合において、第</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条の</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号の規定による契約保証金又は同項第</w:t>
      </w:r>
      <w:r w:rsidRPr="009A19EA">
        <w:rPr>
          <w:rFonts w:asciiTheme="minorEastAsia" w:eastAsiaTheme="minorEastAsia" w:hAnsiTheme="minorEastAsia" w:hint="eastAsia"/>
          <w:color w:val="000000" w:themeColor="text1"/>
          <w:szCs w:val="21"/>
        </w:rPr>
        <w:t>２</w:t>
      </w:r>
      <w:r w:rsidR="00885CD1" w:rsidRPr="009A19EA">
        <w:rPr>
          <w:rFonts w:asciiTheme="minorEastAsia" w:eastAsiaTheme="minorEastAsia" w:hAnsiTheme="minorEastAsia" w:hint="eastAsia"/>
          <w:color w:val="000000" w:themeColor="text1"/>
          <w:szCs w:val="21"/>
        </w:rPr>
        <w:t>号の規定による契約保証金の納付に代わる担保となる有価証券等の提供が行われているときは、発注者は、当該契約保証金又は担保となる有価証券等をもって第</w:t>
      </w:r>
      <w:r w:rsidRPr="009A19EA">
        <w:rPr>
          <w:rFonts w:asciiTheme="minorEastAsia" w:eastAsiaTheme="minorEastAsia" w:hAnsiTheme="minorEastAsia" w:hint="eastAsia"/>
          <w:color w:val="000000" w:themeColor="text1"/>
          <w:szCs w:val="21"/>
        </w:rPr>
        <w:t>１</w:t>
      </w:r>
      <w:r w:rsidR="00885CD1" w:rsidRPr="009A19EA">
        <w:rPr>
          <w:rFonts w:asciiTheme="minorEastAsia" w:eastAsiaTheme="minorEastAsia" w:hAnsiTheme="minorEastAsia" w:hint="eastAsia"/>
          <w:color w:val="000000" w:themeColor="text1"/>
          <w:szCs w:val="21"/>
        </w:rPr>
        <w:t>項の違約金に充当することができる。</w:t>
      </w:r>
    </w:p>
    <w:p w14:paraId="280303ED"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（賠償金等の徴収）</w:t>
      </w:r>
    </w:p>
    <w:p w14:paraId="16BA5F83"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５３</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882789" w:rsidRPr="009A19EA">
        <w:rPr>
          <w:rFonts w:asciiTheme="minorEastAsia" w:eastAsiaTheme="minorEastAsia" w:hAnsiTheme="minorEastAsia" w:hint="eastAsia"/>
          <w:color w:val="000000" w:themeColor="text1"/>
          <w:szCs w:val="21"/>
        </w:rPr>
        <w:t>３</w:t>
      </w:r>
      <w:r w:rsidRPr="009A19EA">
        <w:rPr>
          <w:rFonts w:asciiTheme="minorEastAsia" w:eastAsiaTheme="minorEastAsia" w:hAnsiTheme="minorEastAsia" w:hint="eastAsia"/>
          <w:color w:val="000000" w:themeColor="text1"/>
          <w:szCs w:val="21"/>
        </w:rPr>
        <w:t>パーセントの割合で計算した利息を付した額と、発注者の支払うべき業務委託料とを相殺し、なお不足があるときは追徴する。</w:t>
      </w:r>
    </w:p>
    <w:p w14:paraId="06EED1DA" w14:textId="77777777" w:rsidR="00885CD1" w:rsidRPr="009A19EA" w:rsidRDefault="00882789"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２</w:t>
      </w:r>
      <w:r w:rsidR="00A01515" w:rsidRPr="009A19EA">
        <w:rPr>
          <w:rFonts w:asciiTheme="minorEastAsia" w:eastAsiaTheme="minorEastAsia" w:hAnsiTheme="minorEastAsia" w:hint="eastAsia"/>
          <w:color w:val="000000" w:themeColor="text1"/>
          <w:szCs w:val="21"/>
        </w:rPr>
        <w:t xml:space="preserve">　</w:t>
      </w:r>
      <w:r w:rsidR="00885CD1" w:rsidRPr="009A19EA">
        <w:rPr>
          <w:rFonts w:asciiTheme="minorEastAsia" w:eastAsiaTheme="minorEastAsia" w:hAnsiTheme="minorEastAsia" w:hint="eastAsia"/>
          <w:color w:val="000000" w:themeColor="text1"/>
          <w:szCs w:val="21"/>
        </w:rPr>
        <w:t>前項の追徴をする場合には、発注者は、受注者から遅延日数につき年</w:t>
      </w:r>
      <w:r w:rsidRPr="009A19EA">
        <w:rPr>
          <w:rFonts w:asciiTheme="minorEastAsia" w:eastAsiaTheme="minorEastAsia" w:hAnsiTheme="minorEastAsia" w:hint="eastAsia"/>
          <w:color w:val="000000" w:themeColor="text1"/>
          <w:szCs w:val="21"/>
        </w:rPr>
        <w:t>３</w:t>
      </w:r>
      <w:r w:rsidR="00885CD1" w:rsidRPr="009A19EA">
        <w:rPr>
          <w:rFonts w:asciiTheme="minorEastAsia" w:eastAsiaTheme="minorEastAsia" w:hAnsiTheme="minorEastAsia" w:hint="eastAsia"/>
          <w:color w:val="000000" w:themeColor="text1"/>
          <w:szCs w:val="21"/>
        </w:rPr>
        <w:t>パーセントの割合で計算した額の延滞金を徴収する。</w:t>
      </w:r>
    </w:p>
    <w:p w14:paraId="12F54096"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（情報通信の技術を利用する方法）</w:t>
      </w:r>
    </w:p>
    <w:p w14:paraId="65BB6A4B"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５４</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61E9BB1A" w14:textId="77777777" w:rsidR="00885CD1" w:rsidRPr="009A19EA" w:rsidRDefault="00885CD1" w:rsidP="00665409">
      <w:pPr>
        <w:spacing w:line="280" w:lineRule="atLeast"/>
        <w:ind w:left="210" w:hangingChars="100" w:hanging="210"/>
        <w:rPr>
          <w:rFonts w:asciiTheme="minorEastAsia" w:eastAsiaTheme="minorEastAsia" w:hAnsiTheme="minorEastAsia"/>
          <w:color w:val="000000" w:themeColor="text1"/>
          <w:szCs w:val="21"/>
        </w:rPr>
      </w:pPr>
      <w:r w:rsidRPr="009A19EA">
        <w:rPr>
          <w:rFonts w:asciiTheme="minorEastAsia" w:eastAsiaTheme="minorEastAsia" w:hAnsiTheme="minorEastAsia" w:hint="eastAsia"/>
          <w:color w:val="000000" w:themeColor="text1"/>
          <w:szCs w:val="21"/>
        </w:rPr>
        <w:t>（契約外の事項）</w:t>
      </w:r>
    </w:p>
    <w:p w14:paraId="5EBBB7F3" w14:textId="77777777" w:rsidR="002559C8" w:rsidRPr="009A19EA" w:rsidRDefault="00885CD1" w:rsidP="00665409">
      <w:pPr>
        <w:spacing w:line="280" w:lineRule="atLeast"/>
        <w:ind w:left="210" w:hangingChars="100" w:hanging="210"/>
        <w:rPr>
          <w:rFonts w:asciiTheme="minorEastAsia" w:eastAsiaTheme="minorEastAsia" w:hAnsiTheme="minorEastAsia"/>
          <w:bCs/>
          <w:color w:val="000000" w:themeColor="text1"/>
          <w:szCs w:val="21"/>
        </w:rPr>
      </w:pPr>
      <w:r w:rsidRPr="009A19EA">
        <w:rPr>
          <w:rFonts w:asciiTheme="minorEastAsia" w:eastAsiaTheme="minorEastAsia" w:hAnsiTheme="minorEastAsia" w:hint="eastAsia"/>
          <w:color w:val="000000" w:themeColor="text1"/>
          <w:szCs w:val="21"/>
        </w:rPr>
        <w:t>第</w:t>
      </w:r>
      <w:r w:rsidR="00882789" w:rsidRPr="009A19EA">
        <w:rPr>
          <w:rFonts w:asciiTheme="minorEastAsia" w:eastAsiaTheme="minorEastAsia" w:hAnsiTheme="minorEastAsia" w:hint="eastAsia"/>
          <w:color w:val="000000" w:themeColor="text1"/>
          <w:szCs w:val="21"/>
        </w:rPr>
        <w:t>５５</w:t>
      </w:r>
      <w:r w:rsidRPr="009A19EA">
        <w:rPr>
          <w:rFonts w:asciiTheme="minorEastAsia" w:eastAsiaTheme="minorEastAsia" w:hAnsiTheme="minorEastAsia" w:hint="eastAsia"/>
          <w:color w:val="000000" w:themeColor="text1"/>
          <w:szCs w:val="21"/>
        </w:rPr>
        <w:t>条</w:t>
      </w:r>
      <w:r w:rsidR="00A01515" w:rsidRPr="009A19EA">
        <w:rPr>
          <w:rFonts w:asciiTheme="minorEastAsia" w:eastAsiaTheme="minorEastAsia" w:hAnsiTheme="minorEastAsia" w:hint="eastAsia"/>
          <w:color w:val="000000" w:themeColor="text1"/>
          <w:szCs w:val="21"/>
        </w:rPr>
        <w:t xml:space="preserve">　</w:t>
      </w:r>
      <w:r w:rsidRPr="009A19EA">
        <w:rPr>
          <w:rFonts w:asciiTheme="minorEastAsia" w:eastAsiaTheme="minorEastAsia" w:hAnsiTheme="minorEastAsia" w:hint="eastAsia"/>
          <w:color w:val="000000" w:themeColor="text1"/>
          <w:szCs w:val="21"/>
        </w:rPr>
        <w:t>この約款に定めのない事項については、必要に応じて発注者と受注者とが協議して定める。</w:t>
      </w:r>
      <w:bookmarkStart w:id="3" w:name="J1_K2"/>
      <w:bookmarkStart w:id="4" w:name="J1_K3"/>
      <w:bookmarkStart w:id="5" w:name="J1_K4"/>
      <w:bookmarkStart w:id="6" w:name="J1_K5"/>
      <w:bookmarkStart w:id="7" w:name="J1_K6"/>
      <w:bookmarkStart w:id="8" w:name="J1_K7"/>
      <w:bookmarkStart w:id="9" w:name="J1_K8"/>
      <w:bookmarkStart w:id="10" w:name="J1_K9"/>
      <w:bookmarkStart w:id="11" w:name="J1_K10"/>
      <w:bookmarkStart w:id="12" w:name="J1_K11"/>
      <w:bookmarkStart w:id="13" w:name="J2"/>
      <w:bookmarkStart w:id="14" w:name="J2_K1"/>
      <w:bookmarkStart w:id="15" w:name="J2_K2"/>
      <w:bookmarkStart w:id="16" w:name="J2_K3"/>
      <w:bookmarkStart w:id="17" w:name="J3"/>
      <w:bookmarkStart w:id="18" w:name="J3_K1"/>
      <w:bookmarkStart w:id="19" w:name="J3_K2"/>
      <w:bookmarkStart w:id="20" w:name="J3_K3"/>
      <w:bookmarkStart w:id="21" w:name="J3_K4"/>
      <w:bookmarkStart w:id="22" w:name="J4"/>
      <w:bookmarkStart w:id="23" w:name="J4_K1"/>
      <w:bookmarkStart w:id="24" w:name="J4_K2"/>
      <w:bookmarkStart w:id="25" w:name="J5"/>
      <w:bookmarkStart w:id="26" w:name="J5_K1"/>
      <w:bookmarkStart w:id="27" w:name="J5_K2"/>
      <w:bookmarkStart w:id="28" w:name="J5_K3"/>
      <w:bookmarkStart w:id="29" w:name="J5_K4"/>
      <w:bookmarkStart w:id="30" w:name="J5_K5"/>
      <w:bookmarkStart w:id="31" w:name="J5_K6"/>
      <w:bookmarkStart w:id="32" w:name="J6"/>
      <w:bookmarkStart w:id="33" w:name="J6_K1"/>
      <w:bookmarkStart w:id="34" w:name="J6_K2"/>
      <w:bookmarkStart w:id="35" w:name="J6_K3"/>
      <w:bookmarkStart w:id="36" w:name="J6_K4"/>
      <w:bookmarkStart w:id="37" w:name="J7"/>
      <w:bookmarkStart w:id="38" w:name="J7_K1"/>
      <w:bookmarkStart w:id="39" w:name="J8"/>
      <w:bookmarkStart w:id="40" w:name="J8_K1"/>
      <w:bookmarkStart w:id="41" w:name="J8_K2"/>
      <w:bookmarkStart w:id="42" w:name="J8_K2_G1"/>
      <w:bookmarkStart w:id="43" w:name="J8_K2_G2"/>
      <w:bookmarkStart w:id="44" w:name="J8_K2_G3"/>
      <w:bookmarkStart w:id="45" w:name="J8_K2_G4"/>
      <w:bookmarkStart w:id="46" w:name="J8_K3"/>
      <w:bookmarkStart w:id="47" w:name="J8_K4"/>
      <w:bookmarkStart w:id="48" w:name="J8_K5"/>
      <w:bookmarkStart w:id="49" w:name="J9"/>
      <w:bookmarkStart w:id="50" w:name="J9_K1"/>
      <w:bookmarkStart w:id="51" w:name="J9_K2"/>
      <w:bookmarkStart w:id="52" w:name="J9_K3"/>
      <w:bookmarkStart w:id="53" w:name="J10"/>
      <w:bookmarkStart w:id="54" w:name="J10_K1"/>
      <w:bookmarkStart w:id="55" w:name="J10_K2"/>
      <w:bookmarkStart w:id="56" w:name="J11"/>
      <w:bookmarkStart w:id="57" w:name="J11_K1"/>
      <w:bookmarkStart w:id="58" w:name="J11_K2"/>
      <w:bookmarkStart w:id="59" w:name="J12"/>
      <w:bookmarkStart w:id="60" w:name="J12_K1"/>
      <w:bookmarkStart w:id="61" w:name="J13"/>
      <w:bookmarkStart w:id="62" w:name="J13_K1"/>
      <w:bookmarkStart w:id="63" w:name="J13_K2"/>
      <w:bookmarkStart w:id="64" w:name="J13_K3"/>
      <w:bookmarkStart w:id="65" w:name="J13_K4"/>
      <w:bookmarkStart w:id="66" w:name="J14"/>
      <w:bookmarkStart w:id="67" w:name="J14_K1"/>
      <w:bookmarkStart w:id="68" w:name="J15"/>
      <w:bookmarkStart w:id="69" w:name="J15_K1"/>
      <w:bookmarkStart w:id="70" w:name="J15_K2"/>
      <w:bookmarkStart w:id="71" w:name="J15_K3"/>
      <w:bookmarkStart w:id="72" w:name="J15_K4"/>
      <w:bookmarkStart w:id="73" w:name="J15_K5"/>
      <w:bookmarkStart w:id="74" w:name="J16"/>
      <w:bookmarkStart w:id="75" w:name="J16_K1"/>
      <w:bookmarkStart w:id="76" w:name="J17"/>
      <w:bookmarkStart w:id="77" w:name="J17_K1"/>
      <w:bookmarkStart w:id="78" w:name="J17_K1_G1"/>
      <w:bookmarkStart w:id="79" w:name="J17_K1_G2"/>
      <w:bookmarkStart w:id="80" w:name="J17_K1_G3"/>
      <w:bookmarkStart w:id="81" w:name="J17_K1_G4"/>
      <w:bookmarkStart w:id="82" w:name="J17_K1_G5"/>
      <w:bookmarkStart w:id="83" w:name="J17_K2"/>
      <w:bookmarkStart w:id="84" w:name="J17_K3"/>
      <w:bookmarkStart w:id="85" w:name="J17_K4"/>
      <w:bookmarkStart w:id="86" w:name="J17_K5"/>
      <w:bookmarkStart w:id="87" w:name="J18"/>
      <w:bookmarkStart w:id="88" w:name="J18_K1"/>
      <w:bookmarkStart w:id="89" w:name="J19"/>
      <w:bookmarkStart w:id="90" w:name="J19_K1"/>
      <w:bookmarkStart w:id="91" w:name="J19_K2"/>
      <w:bookmarkStart w:id="92" w:name="J19_K3"/>
      <w:bookmarkStart w:id="93" w:name="J20"/>
      <w:bookmarkStart w:id="94" w:name="J20_K1"/>
      <w:bookmarkStart w:id="95" w:name="J20_K2"/>
      <w:bookmarkStart w:id="96" w:name="J20_K3"/>
      <w:bookmarkStart w:id="97" w:name="J21"/>
      <w:bookmarkStart w:id="98" w:name="J21_K1"/>
      <w:bookmarkStart w:id="99" w:name="J22"/>
      <w:bookmarkStart w:id="100" w:name="J22_K1"/>
      <w:bookmarkStart w:id="101" w:name="J22_K2"/>
      <w:bookmarkStart w:id="102" w:name="J22_K3"/>
      <w:bookmarkStart w:id="103" w:name="J23"/>
      <w:bookmarkStart w:id="104" w:name="J23_K1"/>
      <w:bookmarkStart w:id="105" w:name="J23_K2"/>
      <w:bookmarkStart w:id="106" w:name="J24"/>
      <w:bookmarkStart w:id="107" w:name="J24_K1"/>
      <w:bookmarkStart w:id="108" w:name="J24_K2"/>
      <w:bookmarkStart w:id="109" w:name="J24_K3"/>
      <w:bookmarkStart w:id="110" w:name="J25"/>
      <w:bookmarkStart w:id="111" w:name="J25_K1"/>
      <w:bookmarkStart w:id="112" w:name="J25_K2"/>
      <w:bookmarkStart w:id="113" w:name="J25_K3"/>
      <w:bookmarkStart w:id="114" w:name="J25_K4"/>
      <w:bookmarkStart w:id="115" w:name="J26"/>
      <w:bookmarkStart w:id="116" w:name="J26_K1"/>
      <w:bookmarkStart w:id="117" w:name="J27"/>
      <w:bookmarkStart w:id="118" w:name="J27_K1"/>
      <w:bookmarkStart w:id="119" w:name="J27_K2"/>
      <w:bookmarkStart w:id="120" w:name="J27_K3"/>
      <w:bookmarkStart w:id="121" w:name="J27_K4"/>
      <w:bookmarkStart w:id="122" w:name="J28"/>
      <w:bookmarkStart w:id="123" w:name="J28_K1"/>
      <w:bookmarkStart w:id="124" w:name="J28_K2"/>
      <w:bookmarkStart w:id="125" w:name="J28_K3"/>
      <w:bookmarkStart w:id="126" w:name="J28_K4"/>
      <w:bookmarkStart w:id="127" w:name="J28_K5"/>
      <w:bookmarkStart w:id="128" w:name="J28_K5_G1"/>
      <w:bookmarkStart w:id="129" w:name="J28_K5_G2"/>
      <w:bookmarkStart w:id="130" w:name="J28_K6"/>
      <w:bookmarkStart w:id="131" w:name="J29"/>
      <w:bookmarkStart w:id="132" w:name="J29_K1"/>
      <w:bookmarkStart w:id="133" w:name="J29_K2"/>
      <w:bookmarkStart w:id="134" w:name="J30"/>
      <w:bookmarkStart w:id="135" w:name="J30_K1"/>
      <w:bookmarkStart w:id="136" w:name="J30_K2"/>
      <w:bookmarkStart w:id="137" w:name="J30_K3"/>
      <w:bookmarkStart w:id="138" w:name="J30_K4"/>
      <w:bookmarkStart w:id="139" w:name="J30_K5"/>
      <w:bookmarkStart w:id="140" w:name="J31"/>
      <w:bookmarkStart w:id="141" w:name="J31_K1"/>
      <w:bookmarkStart w:id="142" w:name="J31_K2"/>
      <w:bookmarkStart w:id="143" w:name="J31_K3"/>
      <w:bookmarkStart w:id="144" w:name="J32"/>
      <w:bookmarkStart w:id="145" w:name="J32_K1"/>
      <w:bookmarkStart w:id="146" w:name="J32_K2"/>
      <w:bookmarkStart w:id="147" w:name="J32_K3"/>
      <w:bookmarkStart w:id="148" w:name="J33"/>
      <w:bookmarkStart w:id="149" w:name="J33_K1"/>
      <w:bookmarkStart w:id="150" w:name="J33_K2"/>
      <w:bookmarkStart w:id="151" w:name="J33_K3"/>
      <w:bookmarkStart w:id="152" w:name="J33_K4"/>
      <w:bookmarkStart w:id="153" w:name="J33_K5"/>
      <w:bookmarkStart w:id="154" w:name="J33_K6"/>
      <w:bookmarkStart w:id="155" w:name="J34"/>
      <w:bookmarkStart w:id="156" w:name="J34_K1"/>
      <w:bookmarkStart w:id="157" w:name="J34_K2"/>
      <w:bookmarkStart w:id="158" w:name="J35"/>
      <w:bookmarkStart w:id="159" w:name="J35_K1"/>
      <w:bookmarkStart w:id="160" w:name="J36"/>
      <w:bookmarkStart w:id="161" w:name="J36_K1"/>
      <w:bookmarkStart w:id="162" w:name="J36_K2"/>
      <w:bookmarkStart w:id="163" w:name="J36_K3"/>
      <w:bookmarkStart w:id="164" w:name="J36_K3_G1"/>
      <w:bookmarkStart w:id="165" w:name="J36_K3_G2"/>
      <w:bookmarkStart w:id="166" w:name="J37"/>
      <w:bookmarkStart w:id="167" w:name="J37_K1"/>
      <w:bookmarkStart w:id="168" w:name="J37_K2"/>
      <w:bookmarkStart w:id="169" w:name="J38"/>
      <w:bookmarkStart w:id="170" w:name="J38_K1"/>
      <w:bookmarkStart w:id="171" w:name="J38_K2"/>
      <w:bookmarkStart w:id="172" w:name="J39"/>
      <w:bookmarkStart w:id="173" w:name="J39_K1"/>
      <w:bookmarkStart w:id="174" w:name="J39_K2"/>
      <w:bookmarkStart w:id="175" w:name="J39_K3"/>
      <w:bookmarkStart w:id="176" w:name="J40"/>
      <w:bookmarkStart w:id="177" w:name="J40_K1"/>
      <w:bookmarkStart w:id="178" w:name="J43"/>
      <w:bookmarkStart w:id="179" w:name="J43_K1"/>
      <w:bookmarkStart w:id="180" w:name="J43_K1_G1"/>
      <w:bookmarkStart w:id="181" w:name="J43_K1_G2"/>
      <w:bookmarkStart w:id="182" w:name="J43_K1_G3"/>
      <w:bookmarkStart w:id="183" w:name="J44"/>
      <w:bookmarkStart w:id="184" w:name="J44_K1"/>
      <w:bookmarkStart w:id="185" w:name="J44_K2"/>
      <w:bookmarkStart w:id="186" w:name="J44_K3"/>
      <w:bookmarkStart w:id="187" w:name="J45"/>
      <w:bookmarkStart w:id="188" w:name="J45_K1"/>
      <w:bookmarkStart w:id="189" w:name="J45_K2"/>
      <w:bookmarkStart w:id="190" w:name="J45_K3"/>
      <w:bookmarkStart w:id="191" w:name="J45_K4"/>
      <w:bookmarkStart w:id="192" w:name="J45_K5"/>
      <w:bookmarkStart w:id="193" w:name="J45_K5_G1"/>
      <w:bookmarkStart w:id="194" w:name="J45_K5_G2"/>
      <w:bookmarkStart w:id="195" w:name="J45_K6"/>
      <w:bookmarkStart w:id="196" w:name="J45_K7"/>
      <w:bookmarkStart w:id="197" w:name="J46"/>
      <w:bookmarkStart w:id="198" w:name="J46_K1"/>
      <w:bookmarkStart w:id="199" w:name="J47"/>
      <w:bookmarkStart w:id="200" w:name="J47_K1"/>
      <w:bookmarkStart w:id="201" w:name="J47_K2"/>
      <w:bookmarkStart w:id="202" w:name="J47_K3"/>
      <w:bookmarkStart w:id="203" w:name="J48"/>
      <w:bookmarkStart w:id="204" w:name="J48_K1"/>
      <w:bookmarkStart w:id="205" w:name="J48_K2"/>
      <w:bookmarkStart w:id="206" w:name="J49"/>
      <w:bookmarkStart w:id="207" w:name="J49_K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628CC782" w14:textId="77777777" w:rsidR="00B900C5" w:rsidRPr="009A19EA" w:rsidRDefault="00B900C5">
      <w:pPr>
        <w:spacing w:line="280" w:lineRule="atLeast"/>
        <w:ind w:left="210" w:hangingChars="100" w:hanging="210"/>
        <w:rPr>
          <w:rFonts w:asciiTheme="minorEastAsia" w:eastAsiaTheme="minorEastAsia" w:hAnsiTheme="minorEastAsia"/>
          <w:bCs/>
          <w:color w:val="000000" w:themeColor="text1"/>
          <w:szCs w:val="21"/>
        </w:rPr>
      </w:pPr>
    </w:p>
    <w:sectPr w:rsidR="00B900C5" w:rsidRPr="009A19EA" w:rsidSect="00F04CC7">
      <w:headerReference w:type="default" r:id="rId7"/>
      <w:pgSz w:w="11906" w:h="16838" w:code="9"/>
      <w:pgMar w:top="1134" w:right="1304" w:bottom="851" w:left="1418"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6038" w14:textId="77777777" w:rsidR="00BC1CF0" w:rsidRDefault="00BC1CF0" w:rsidP="00022CCB">
      <w:r>
        <w:separator/>
      </w:r>
    </w:p>
  </w:endnote>
  <w:endnote w:type="continuationSeparator" w:id="0">
    <w:p w14:paraId="50F22228" w14:textId="77777777" w:rsidR="00BC1CF0" w:rsidRDefault="00BC1CF0" w:rsidP="0002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C442" w14:textId="77777777" w:rsidR="00BC1CF0" w:rsidRDefault="00BC1CF0" w:rsidP="00022CCB">
      <w:r>
        <w:separator/>
      </w:r>
    </w:p>
  </w:footnote>
  <w:footnote w:type="continuationSeparator" w:id="0">
    <w:p w14:paraId="4944EB92" w14:textId="77777777" w:rsidR="00BC1CF0" w:rsidRDefault="00BC1CF0" w:rsidP="0002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7D9D" w14:textId="77777777" w:rsidR="00BC1CF0" w:rsidRPr="000B6FA0" w:rsidRDefault="00BC1CF0" w:rsidP="000B6FA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7E"/>
    <w:multiLevelType w:val="hybridMultilevel"/>
    <w:tmpl w:val="3A96EE9C"/>
    <w:lvl w:ilvl="0" w:tplc="1002973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183171"/>
    <w:multiLevelType w:val="hybridMultilevel"/>
    <w:tmpl w:val="8E2E2796"/>
    <w:lvl w:ilvl="0" w:tplc="32DEEEFC">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5D40DA2"/>
    <w:multiLevelType w:val="hybridMultilevel"/>
    <w:tmpl w:val="E5521FDC"/>
    <w:lvl w:ilvl="0" w:tplc="61542926">
      <w:start w:val="17"/>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9017E3"/>
    <w:multiLevelType w:val="hybridMultilevel"/>
    <w:tmpl w:val="00E46D20"/>
    <w:lvl w:ilvl="0" w:tplc="C1FECB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E54D7"/>
    <w:multiLevelType w:val="hybridMultilevel"/>
    <w:tmpl w:val="56F2E2D4"/>
    <w:lvl w:ilvl="0" w:tplc="1B4EDF4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A950DB"/>
    <w:multiLevelType w:val="hybridMultilevel"/>
    <w:tmpl w:val="CF7ECB72"/>
    <w:lvl w:ilvl="0" w:tplc="ABA4388C">
      <w:start w:val="33"/>
      <w:numFmt w:val="decimal"/>
      <w:lvlText w:val="第%1条"/>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2D0AE8"/>
    <w:multiLevelType w:val="hybridMultilevel"/>
    <w:tmpl w:val="94423A70"/>
    <w:lvl w:ilvl="0" w:tplc="4F8E8F5E">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351650FB"/>
    <w:multiLevelType w:val="hybridMultilevel"/>
    <w:tmpl w:val="EA520D92"/>
    <w:lvl w:ilvl="0" w:tplc="EE3E85C0">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35CA4C11"/>
    <w:multiLevelType w:val="hybridMultilevel"/>
    <w:tmpl w:val="F886B0F0"/>
    <w:lvl w:ilvl="0" w:tplc="9F40E8D0">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F3472C"/>
    <w:multiLevelType w:val="hybridMultilevel"/>
    <w:tmpl w:val="E26ABB52"/>
    <w:lvl w:ilvl="0" w:tplc="110698FE">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B61D50"/>
    <w:multiLevelType w:val="hybridMultilevel"/>
    <w:tmpl w:val="3E56C1D8"/>
    <w:lvl w:ilvl="0" w:tplc="12989F18">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1D545ED"/>
    <w:multiLevelType w:val="hybridMultilevel"/>
    <w:tmpl w:val="7AB021F0"/>
    <w:lvl w:ilvl="0" w:tplc="6C7405F8">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4F20399D"/>
    <w:multiLevelType w:val="hybridMultilevel"/>
    <w:tmpl w:val="0A6E79CC"/>
    <w:lvl w:ilvl="0" w:tplc="98C8BF3C">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08A0716"/>
    <w:multiLevelType w:val="hybridMultilevel"/>
    <w:tmpl w:val="9140C65A"/>
    <w:lvl w:ilvl="0" w:tplc="07F24CBE">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517E23C9"/>
    <w:multiLevelType w:val="hybridMultilevel"/>
    <w:tmpl w:val="55AAD06C"/>
    <w:lvl w:ilvl="0" w:tplc="77EE61E0">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555A1F76"/>
    <w:multiLevelType w:val="hybridMultilevel"/>
    <w:tmpl w:val="7E760492"/>
    <w:lvl w:ilvl="0" w:tplc="393058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843D8D"/>
    <w:multiLevelType w:val="hybridMultilevel"/>
    <w:tmpl w:val="E0D84006"/>
    <w:lvl w:ilvl="0" w:tplc="C882D076">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9B6621"/>
    <w:multiLevelType w:val="hybridMultilevel"/>
    <w:tmpl w:val="E070B602"/>
    <w:lvl w:ilvl="0" w:tplc="CB00798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006958"/>
    <w:multiLevelType w:val="hybridMultilevel"/>
    <w:tmpl w:val="631A6BD4"/>
    <w:lvl w:ilvl="0" w:tplc="5000821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FD07634"/>
    <w:multiLevelType w:val="hybridMultilevel"/>
    <w:tmpl w:val="83364FDA"/>
    <w:lvl w:ilvl="0" w:tplc="6C3EF312">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00E5683"/>
    <w:multiLevelType w:val="hybridMultilevel"/>
    <w:tmpl w:val="4C90BA10"/>
    <w:lvl w:ilvl="0" w:tplc="D598E2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E03FC4"/>
    <w:multiLevelType w:val="hybridMultilevel"/>
    <w:tmpl w:val="D45698F2"/>
    <w:lvl w:ilvl="0" w:tplc="E858FE22">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655E0BB6"/>
    <w:multiLevelType w:val="hybridMultilevel"/>
    <w:tmpl w:val="9C2CAF08"/>
    <w:lvl w:ilvl="0" w:tplc="BF3E2400">
      <w:start w:val="1"/>
      <w:numFmt w:val="decimalFullWidth"/>
      <w:lvlText w:val="(%1)"/>
      <w:lvlJc w:val="left"/>
      <w:pPr>
        <w:ind w:left="520" w:hanging="4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3" w15:restartNumberingAfterBreak="0">
    <w:nsid w:val="6B433501"/>
    <w:multiLevelType w:val="hybridMultilevel"/>
    <w:tmpl w:val="0406C056"/>
    <w:lvl w:ilvl="0" w:tplc="5700241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EF345D"/>
    <w:multiLevelType w:val="hybridMultilevel"/>
    <w:tmpl w:val="900A439A"/>
    <w:lvl w:ilvl="0" w:tplc="8E6A14A6">
      <w:start w:val="3"/>
      <w:numFmt w:val="decimal"/>
      <w:lvlText w:val="第%1条"/>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29B6FAA"/>
    <w:multiLevelType w:val="hybridMultilevel"/>
    <w:tmpl w:val="DEAA98A4"/>
    <w:lvl w:ilvl="0" w:tplc="F990B114">
      <w:start w:val="18"/>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675740">
    <w:abstractNumId w:val="8"/>
  </w:num>
  <w:num w:numId="2" w16cid:durableId="1927105315">
    <w:abstractNumId w:val="18"/>
  </w:num>
  <w:num w:numId="3" w16cid:durableId="695540864">
    <w:abstractNumId w:val="19"/>
  </w:num>
  <w:num w:numId="4" w16cid:durableId="632441494">
    <w:abstractNumId w:val="17"/>
  </w:num>
  <w:num w:numId="5" w16cid:durableId="427235586">
    <w:abstractNumId w:val="0"/>
  </w:num>
  <w:num w:numId="6" w16cid:durableId="880091587">
    <w:abstractNumId w:val="12"/>
  </w:num>
  <w:num w:numId="7" w16cid:durableId="56130470">
    <w:abstractNumId w:val="16"/>
  </w:num>
  <w:num w:numId="8" w16cid:durableId="1225333873">
    <w:abstractNumId w:val="9"/>
  </w:num>
  <w:num w:numId="9" w16cid:durableId="1836144981">
    <w:abstractNumId w:val="25"/>
  </w:num>
  <w:num w:numId="10" w16cid:durableId="157307471">
    <w:abstractNumId w:val="2"/>
  </w:num>
  <w:num w:numId="11" w16cid:durableId="793786851">
    <w:abstractNumId w:val="23"/>
  </w:num>
  <w:num w:numId="12" w16cid:durableId="180508184">
    <w:abstractNumId w:val="4"/>
  </w:num>
  <w:num w:numId="13" w16cid:durableId="138771733">
    <w:abstractNumId w:val="24"/>
  </w:num>
  <w:num w:numId="14" w16cid:durableId="664091887">
    <w:abstractNumId w:val="5"/>
  </w:num>
  <w:num w:numId="15" w16cid:durableId="1446533269">
    <w:abstractNumId w:val="15"/>
  </w:num>
  <w:num w:numId="16" w16cid:durableId="2136823656">
    <w:abstractNumId w:val="14"/>
  </w:num>
  <w:num w:numId="17" w16cid:durableId="741634011">
    <w:abstractNumId w:val="6"/>
  </w:num>
  <w:num w:numId="18" w16cid:durableId="2033221085">
    <w:abstractNumId w:val="3"/>
  </w:num>
  <w:num w:numId="19" w16cid:durableId="349570471">
    <w:abstractNumId w:val="21"/>
  </w:num>
  <w:num w:numId="20" w16cid:durableId="741489737">
    <w:abstractNumId w:val="11"/>
  </w:num>
  <w:num w:numId="21" w16cid:durableId="922493477">
    <w:abstractNumId w:val="22"/>
  </w:num>
  <w:num w:numId="22" w16cid:durableId="574828136">
    <w:abstractNumId w:val="20"/>
  </w:num>
  <w:num w:numId="23" w16cid:durableId="1113010906">
    <w:abstractNumId w:val="13"/>
  </w:num>
  <w:num w:numId="24" w16cid:durableId="376198381">
    <w:abstractNumId w:val="1"/>
  </w:num>
  <w:num w:numId="25" w16cid:durableId="209269610">
    <w:abstractNumId w:val="7"/>
  </w:num>
  <w:num w:numId="26" w16cid:durableId="284429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03"/>
    <w:rsid w:val="0000156C"/>
    <w:rsid w:val="0000396A"/>
    <w:rsid w:val="00006141"/>
    <w:rsid w:val="00010111"/>
    <w:rsid w:val="00011CD9"/>
    <w:rsid w:val="00022CCB"/>
    <w:rsid w:val="00022D39"/>
    <w:rsid w:val="00045656"/>
    <w:rsid w:val="00061F53"/>
    <w:rsid w:val="00062C5E"/>
    <w:rsid w:val="00064575"/>
    <w:rsid w:val="00075C87"/>
    <w:rsid w:val="0007670F"/>
    <w:rsid w:val="000B6FA0"/>
    <w:rsid w:val="000C128E"/>
    <w:rsid w:val="000C6F79"/>
    <w:rsid w:val="000D025F"/>
    <w:rsid w:val="000D25F7"/>
    <w:rsid w:val="000D77F0"/>
    <w:rsid w:val="000E4464"/>
    <w:rsid w:val="000E526B"/>
    <w:rsid w:val="000F0109"/>
    <w:rsid w:val="000F4828"/>
    <w:rsid w:val="0010326A"/>
    <w:rsid w:val="00107C6C"/>
    <w:rsid w:val="00121483"/>
    <w:rsid w:val="00131E05"/>
    <w:rsid w:val="00135588"/>
    <w:rsid w:val="001570BD"/>
    <w:rsid w:val="00165E38"/>
    <w:rsid w:val="00177095"/>
    <w:rsid w:val="00191161"/>
    <w:rsid w:val="00195293"/>
    <w:rsid w:val="001B3189"/>
    <w:rsid w:val="001B3966"/>
    <w:rsid w:val="001C7C63"/>
    <w:rsid w:val="001D0715"/>
    <w:rsid w:val="00215ABE"/>
    <w:rsid w:val="00225A15"/>
    <w:rsid w:val="00227649"/>
    <w:rsid w:val="002559C8"/>
    <w:rsid w:val="0029461D"/>
    <w:rsid w:val="0029526D"/>
    <w:rsid w:val="002B09DD"/>
    <w:rsid w:val="002F0B42"/>
    <w:rsid w:val="002F27DD"/>
    <w:rsid w:val="00307E87"/>
    <w:rsid w:val="00312B85"/>
    <w:rsid w:val="0031470D"/>
    <w:rsid w:val="00334CE6"/>
    <w:rsid w:val="00336BEC"/>
    <w:rsid w:val="00344197"/>
    <w:rsid w:val="00346D50"/>
    <w:rsid w:val="00361C65"/>
    <w:rsid w:val="00364696"/>
    <w:rsid w:val="003646D4"/>
    <w:rsid w:val="00375071"/>
    <w:rsid w:val="00375E04"/>
    <w:rsid w:val="003822D3"/>
    <w:rsid w:val="003A018A"/>
    <w:rsid w:val="003B2F61"/>
    <w:rsid w:val="003E1CCF"/>
    <w:rsid w:val="003E6507"/>
    <w:rsid w:val="0041545E"/>
    <w:rsid w:val="00423BCD"/>
    <w:rsid w:val="00454B47"/>
    <w:rsid w:val="00461E2D"/>
    <w:rsid w:val="004627A4"/>
    <w:rsid w:val="004703FB"/>
    <w:rsid w:val="00470D4F"/>
    <w:rsid w:val="00482EC3"/>
    <w:rsid w:val="0048605D"/>
    <w:rsid w:val="004A4E19"/>
    <w:rsid w:val="004A6DDC"/>
    <w:rsid w:val="004C1FAA"/>
    <w:rsid w:val="004C4555"/>
    <w:rsid w:val="004E3F8D"/>
    <w:rsid w:val="004F1AE5"/>
    <w:rsid w:val="004F5653"/>
    <w:rsid w:val="00521F1E"/>
    <w:rsid w:val="00522098"/>
    <w:rsid w:val="00530E4E"/>
    <w:rsid w:val="00551624"/>
    <w:rsid w:val="00557023"/>
    <w:rsid w:val="005648EC"/>
    <w:rsid w:val="005A7A85"/>
    <w:rsid w:val="005E715A"/>
    <w:rsid w:val="005F2535"/>
    <w:rsid w:val="00603BEC"/>
    <w:rsid w:val="00607198"/>
    <w:rsid w:val="00620D10"/>
    <w:rsid w:val="00622C3F"/>
    <w:rsid w:val="00645F1E"/>
    <w:rsid w:val="006601E7"/>
    <w:rsid w:val="00665409"/>
    <w:rsid w:val="0067026F"/>
    <w:rsid w:val="00685DFD"/>
    <w:rsid w:val="006A34BD"/>
    <w:rsid w:val="006D12C8"/>
    <w:rsid w:val="006D24FE"/>
    <w:rsid w:val="006D6812"/>
    <w:rsid w:val="006E3752"/>
    <w:rsid w:val="006E7B79"/>
    <w:rsid w:val="00713F2F"/>
    <w:rsid w:val="0072364E"/>
    <w:rsid w:val="0072656C"/>
    <w:rsid w:val="0073366F"/>
    <w:rsid w:val="00740655"/>
    <w:rsid w:val="007602DE"/>
    <w:rsid w:val="00782A21"/>
    <w:rsid w:val="00784B14"/>
    <w:rsid w:val="007B12E6"/>
    <w:rsid w:val="007C0502"/>
    <w:rsid w:val="007E3E9B"/>
    <w:rsid w:val="0080105A"/>
    <w:rsid w:val="0080294F"/>
    <w:rsid w:val="008075CA"/>
    <w:rsid w:val="00810014"/>
    <w:rsid w:val="00814DCB"/>
    <w:rsid w:val="0081712F"/>
    <w:rsid w:val="00846712"/>
    <w:rsid w:val="00855669"/>
    <w:rsid w:val="008657E8"/>
    <w:rsid w:val="00876DDA"/>
    <w:rsid w:val="00882789"/>
    <w:rsid w:val="00885CD1"/>
    <w:rsid w:val="0089298B"/>
    <w:rsid w:val="00892F70"/>
    <w:rsid w:val="008A3CBD"/>
    <w:rsid w:val="008B0ECA"/>
    <w:rsid w:val="008E25D2"/>
    <w:rsid w:val="008E3E71"/>
    <w:rsid w:val="008F6A08"/>
    <w:rsid w:val="00912238"/>
    <w:rsid w:val="009144B4"/>
    <w:rsid w:val="00923D93"/>
    <w:rsid w:val="0093646C"/>
    <w:rsid w:val="00937455"/>
    <w:rsid w:val="00972D5B"/>
    <w:rsid w:val="009A1503"/>
    <w:rsid w:val="009A19EA"/>
    <w:rsid w:val="009C440D"/>
    <w:rsid w:val="009D13D9"/>
    <w:rsid w:val="009F1D85"/>
    <w:rsid w:val="00A01515"/>
    <w:rsid w:val="00A2600B"/>
    <w:rsid w:val="00A342DD"/>
    <w:rsid w:val="00A6107D"/>
    <w:rsid w:val="00A8064B"/>
    <w:rsid w:val="00A80A48"/>
    <w:rsid w:val="00A815BB"/>
    <w:rsid w:val="00A84603"/>
    <w:rsid w:val="00A87E4D"/>
    <w:rsid w:val="00A94618"/>
    <w:rsid w:val="00A96DD6"/>
    <w:rsid w:val="00AC51C4"/>
    <w:rsid w:val="00AC5C24"/>
    <w:rsid w:val="00AD0D9E"/>
    <w:rsid w:val="00AD3540"/>
    <w:rsid w:val="00AF33C2"/>
    <w:rsid w:val="00AF7C46"/>
    <w:rsid w:val="00B53FEC"/>
    <w:rsid w:val="00B57681"/>
    <w:rsid w:val="00B72234"/>
    <w:rsid w:val="00B7465D"/>
    <w:rsid w:val="00B81881"/>
    <w:rsid w:val="00B86CBD"/>
    <w:rsid w:val="00B900C5"/>
    <w:rsid w:val="00BB5E8D"/>
    <w:rsid w:val="00BC1CF0"/>
    <w:rsid w:val="00BC7575"/>
    <w:rsid w:val="00BD07BD"/>
    <w:rsid w:val="00BE680A"/>
    <w:rsid w:val="00BF0F72"/>
    <w:rsid w:val="00C04A60"/>
    <w:rsid w:val="00C10A0C"/>
    <w:rsid w:val="00C23D75"/>
    <w:rsid w:val="00C31BFA"/>
    <w:rsid w:val="00C74CC5"/>
    <w:rsid w:val="00C75C56"/>
    <w:rsid w:val="00C75ED1"/>
    <w:rsid w:val="00C8442B"/>
    <w:rsid w:val="00C853DC"/>
    <w:rsid w:val="00CA70B4"/>
    <w:rsid w:val="00CA78D4"/>
    <w:rsid w:val="00CB321B"/>
    <w:rsid w:val="00D05003"/>
    <w:rsid w:val="00D079A1"/>
    <w:rsid w:val="00D238BB"/>
    <w:rsid w:val="00D32175"/>
    <w:rsid w:val="00D42B4E"/>
    <w:rsid w:val="00D65AEF"/>
    <w:rsid w:val="00D73E53"/>
    <w:rsid w:val="00D84BA0"/>
    <w:rsid w:val="00D85A2C"/>
    <w:rsid w:val="00D97179"/>
    <w:rsid w:val="00DB47AF"/>
    <w:rsid w:val="00DB4F26"/>
    <w:rsid w:val="00DE3587"/>
    <w:rsid w:val="00DF0601"/>
    <w:rsid w:val="00E0625A"/>
    <w:rsid w:val="00E1443E"/>
    <w:rsid w:val="00E324E7"/>
    <w:rsid w:val="00E40ECD"/>
    <w:rsid w:val="00EB11FB"/>
    <w:rsid w:val="00EC74A4"/>
    <w:rsid w:val="00EC74D8"/>
    <w:rsid w:val="00EE453A"/>
    <w:rsid w:val="00F04CC7"/>
    <w:rsid w:val="00F12130"/>
    <w:rsid w:val="00F12571"/>
    <w:rsid w:val="00F146FE"/>
    <w:rsid w:val="00F162DE"/>
    <w:rsid w:val="00F31B09"/>
    <w:rsid w:val="00F414AE"/>
    <w:rsid w:val="00F41542"/>
    <w:rsid w:val="00F43AE2"/>
    <w:rsid w:val="00F43E95"/>
    <w:rsid w:val="00F532F7"/>
    <w:rsid w:val="00F60CBE"/>
    <w:rsid w:val="00F978DF"/>
    <w:rsid w:val="00FA40EE"/>
    <w:rsid w:val="00FA464B"/>
    <w:rsid w:val="00FA791A"/>
    <w:rsid w:val="00FB6C16"/>
    <w:rsid w:val="00FC062A"/>
    <w:rsid w:val="00FD09E2"/>
    <w:rsid w:val="00FD691F"/>
    <w:rsid w:val="00FF7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0C55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position w:val="4"/>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400" w:hangingChars="200" w:hanging="400"/>
    </w:pPr>
    <w:rPr>
      <w:sz w:val="20"/>
    </w:rPr>
  </w:style>
  <w:style w:type="paragraph" w:styleId="3">
    <w:name w:val="Body Text Indent 3"/>
    <w:basedOn w:val="a"/>
    <w:pPr>
      <w:ind w:left="211" w:hangingChars="100" w:hanging="211"/>
    </w:pPr>
    <w:rPr>
      <w:b/>
      <w:bCs/>
      <w:u w:val="wave"/>
    </w:rPr>
  </w:style>
  <w:style w:type="paragraph" w:customStyle="1" w:styleId="a4">
    <w:name w:val="一太郎８/９"/>
    <w:rsid w:val="005E715A"/>
    <w:pPr>
      <w:widowControl w:val="0"/>
      <w:wordWrap w:val="0"/>
      <w:autoSpaceDE w:val="0"/>
      <w:autoSpaceDN w:val="0"/>
      <w:adjustRightInd w:val="0"/>
      <w:spacing w:line="348" w:lineRule="atLeast"/>
      <w:jc w:val="both"/>
    </w:pPr>
    <w:rPr>
      <w:rFonts w:ascii="TmsRmn" w:hAnsi="TmsRmn"/>
      <w:spacing w:val="-2"/>
      <w:sz w:val="21"/>
      <w:szCs w:val="21"/>
    </w:rPr>
  </w:style>
  <w:style w:type="character" w:styleId="a5">
    <w:name w:val="annotation reference"/>
    <w:semiHidden/>
    <w:rsid w:val="00A6107D"/>
    <w:rPr>
      <w:sz w:val="18"/>
      <w:szCs w:val="18"/>
    </w:rPr>
  </w:style>
  <w:style w:type="paragraph" w:styleId="a6">
    <w:name w:val="annotation text"/>
    <w:basedOn w:val="a"/>
    <w:semiHidden/>
    <w:rsid w:val="00A6107D"/>
    <w:pPr>
      <w:jc w:val="left"/>
    </w:pPr>
  </w:style>
  <w:style w:type="paragraph" w:styleId="a7">
    <w:name w:val="annotation subject"/>
    <w:basedOn w:val="a6"/>
    <w:next w:val="a6"/>
    <w:semiHidden/>
    <w:rsid w:val="00A6107D"/>
    <w:rPr>
      <w:b/>
      <w:bCs/>
    </w:rPr>
  </w:style>
  <w:style w:type="paragraph" w:styleId="a8">
    <w:name w:val="Balloon Text"/>
    <w:basedOn w:val="a"/>
    <w:semiHidden/>
    <w:rsid w:val="00A6107D"/>
    <w:rPr>
      <w:rFonts w:ascii="Arial" w:eastAsia="ＭＳ ゴシック" w:hAnsi="Arial"/>
      <w:sz w:val="18"/>
      <w:szCs w:val="18"/>
    </w:rPr>
  </w:style>
  <w:style w:type="table" w:styleId="a9">
    <w:name w:val="Table Grid"/>
    <w:basedOn w:val="a1"/>
    <w:rsid w:val="00AD3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3822D3"/>
    <w:rPr>
      <w:color w:val="000000"/>
      <w:u w:val="single"/>
    </w:rPr>
  </w:style>
  <w:style w:type="paragraph" w:styleId="z-">
    <w:name w:val="HTML Top of Form"/>
    <w:basedOn w:val="a"/>
    <w:next w:val="a"/>
    <w:hidden/>
    <w:rsid w:val="003822D3"/>
    <w:pPr>
      <w:widowControl/>
      <w:pBdr>
        <w:bottom w:val="single" w:sz="6" w:space="1" w:color="auto"/>
      </w:pBdr>
      <w:jc w:val="center"/>
    </w:pPr>
    <w:rPr>
      <w:rFonts w:ascii="Arial" w:eastAsia="ＭＳ Ｐゴシック" w:hAnsi="Arial" w:cs="Arial"/>
      <w:vanish/>
      <w:kern w:val="0"/>
      <w:position w:val="0"/>
      <w:sz w:val="16"/>
      <w:szCs w:val="16"/>
    </w:rPr>
  </w:style>
  <w:style w:type="paragraph" w:styleId="z-0">
    <w:name w:val="HTML Bottom of Form"/>
    <w:basedOn w:val="a"/>
    <w:next w:val="a"/>
    <w:hidden/>
    <w:rsid w:val="003822D3"/>
    <w:pPr>
      <w:widowControl/>
      <w:pBdr>
        <w:top w:val="single" w:sz="6" w:space="1" w:color="auto"/>
      </w:pBdr>
      <w:jc w:val="center"/>
    </w:pPr>
    <w:rPr>
      <w:rFonts w:ascii="Arial" w:eastAsia="ＭＳ Ｐゴシック" w:hAnsi="Arial" w:cs="Arial"/>
      <w:vanish/>
      <w:kern w:val="0"/>
      <w:position w:val="0"/>
      <w:sz w:val="16"/>
      <w:szCs w:val="16"/>
    </w:rPr>
  </w:style>
  <w:style w:type="paragraph" w:styleId="ab">
    <w:name w:val="header"/>
    <w:basedOn w:val="a"/>
    <w:link w:val="ac"/>
    <w:rsid w:val="00022CCB"/>
    <w:pPr>
      <w:tabs>
        <w:tab w:val="center" w:pos="4252"/>
        <w:tab w:val="right" w:pos="8504"/>
      </w:tabs>
      <w:snapToGrid w:val="0"/>
    </w:pPr>
  </w:style>
  <w:style w:type="character" w:customStyle="1" w:styleId="ac">
    <w:name w:val="ヘッダー (文字)"/>
    <w:link w:val="ab"/>
    <w:rsid w:val="00022CCB"/>
    <w:rPr>
      <w:kern w:val="2"/>
      <w:position w:val="4"/>
      <w:sz w:val="21"/>
      <w:szCs w:val="24"/>
    </w:rPr>
  </w:style>
  <w:style w:type="paragraph" w:styleId="ad">
    <w:name w:val="footer"/>
    <w:basedOn w:val="a"/>
    <w:link w:val="ae"/>
    <w:rsid w:val="00022CCB"/>
    <w:pPr>
      <w:tabs>
        <w:tab w:val="center" w:pos="4252"/>
        <w:tab w:val="right" w:pos="8504"/>
      </w:tabs>
      <w:snapToGrid w:val="0"/>
    </w:pPr>
  </w:style>
  <w:style w:type="character" w:customStyle="1" w:styleId="ae">
    <w:name w:val="フッター (文字)"/>
    <w:link w:val="ad"/>
    <w:rsid w:val="00022CCB"/>
    <w:rPr>
      <w:kern w:val="2"/>
      <w:position w:val="4"/>
      <w:sz w:val="21"/>
      <w:szCs w:val="24"/>
    </w:rPr>
  </w:style>
  <w:style w:type="character" w:styleId="af">
    <w:name w:val="FollowedHyperlink"/>
    <w:basedOn w:val="a0"/>
    <w:rsid w:val="008657E8"/>
    <w:rPr>
      <w:color w:val="800080" w:themeColor="followedHyperlink"/>
      <w:u w:val="single"/>
    </w:rPr>
  </w:style>
  <w:style w:type="paragraph" w:styleId="af0">
    <w:name w:val="List Paragraph"/>
    <w:basedOn w:val="a"/>
    <w:uiPriority w:val="34"/>
    <w:qFormat/>
    <w:rsid w:val="00BE68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25023</Words>
  <Characters>786</Characters>
  <Application>Microsoft Office Word</Application>
  <DocSecurity>0</DocSecurity>
  <Lines>6</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25758</CharactersWithSpaces>
  <SharedDoc>false</SharedDoc>
  <HLinks>
    <vt:vector size="420" baseType="variant">
      <vt:variant>
        <vt:i4>3539068</vt:i4>
      </vt:variant>
      <vt:variant>
        <vt:i4>207</vt:i4>
      </vt:variant>
      <vt:variant>
        <vt:i4>0</vt:i4>
      </vt:variant>
      <vt:variant>
        <vt:i4>5</vt:i4>
      </vt:variant>
      <vt:variant>
        <vt:lpwstr>javascript:void fnOwnLink(1017,'r0920464041806261.html','J43')</vt:lpwstr>
      </vt:variant>
      <vt:variant>
        <vt:lpwstr/>
      </vt:variant>
      <vt:variant>
        <vt:i4>3604604</vt:i4>
      </vt:variant>
      <vt:variant>
        <vt:i4>204</vt:i4>
      </vt:variant>
      <vt:variant>
        <vt:i4>0</vt:i4>
      </vt:variant>
      <vt:variant>
        <vt:i4>5</vt:i4>
      </vt:variant>
      <vt:variant>
        <vt:lpwstr>javascript:void fnOwnLink(1017,'r0920464041806261.html','J42')</vt:lpwstr>
      </vt:variant>
      <vt:variant>
        <vt:lpwstr/>
      </vt:variant>
      <vt:variant>
        <vt:i4>393297</vt:i4>
      </vt:variant>
      <vt:variant>
        <vt:i4>201</vt:i4>
      </vt:variant>
      <vt:variant>
        <vt:i4>0</vt:i4>
      </vt:variant>
      <vt:variant>
        <vt:i4>5</vt:i4>
      </vt:variant>
      <vt:variant>
        <vt:lpwstr>javascript:void fnOwnLink(1017,'r0920464041806261.html','J41-2')</vt:lpwstr>
      </vt:variant>
      <vt:variant>
        <vt:lpwstr/>
      </vt:variant>
      <vt:variant>
        <vt:i4>3407996</vt:i4>
      </vt:variant>
      <vt:variant>
        <vt:i4>198</vt:i4>
      </vt:variant>
      <vt:variant>
        <vt:i4>0</vt:i4>
      </vt:variant>
      <vt:variant>
        <vt:i4>5</vt:i4>
      </vt:variant>
      <vt:variant>
        <vt:lpwstr>javascript:void fnOwnLink(1017,'r0920464041806261.html','J41')</vt:lpwstr>
      </vt:variant>
      <vt:variant>
        <vt:lpwstr/>
      </vt:variant>
      <vt:variant>
        <vt:i4>3539068</vt:i4>
      </vt:variant>
      <vt:variant>
        <vt:i4>195</vt:i4>
      </vt:variant>
      <vt:variant>
        <vt:i4>0</vt:i4>
      </vt:variant>
      <vt:variant>
        <vt:i4>5</vt:i4>
      </vt:variant>
      <vt:variant>
        <vt:lpwstr>javascript:void fnOwnLink(1017,'r0920464041806261.html','J43')</vt:lpwstr>
      </vt:variant>
      <vt:variant>
        <vt:lpwstr/>
      </vt:variant>
      <vt:variant>
        <vt:i4>3604604</vt:i4>
      </vt:variant>
      <vt:variant>
        <vt:i4>192</vt:i4>
      </vt:variant>
      <vt:variant>
        <vt:i4>0</vt:i4>
      </vt:variant>
      <vt:variant>
        <vt:i4>5</vt:i4>
      </vt:variant>
      <vt:variant>
        <vt:lpwstr>javascript:void fnOwnLink(1017,'r0920464041806261.html','J42')</vt:lpwstr>
      </vt:variant>
      <vt:variant>
        <vt:lpwstr/>
      </vt:variant>
      <vt:variant>
        <vt:i4>393297</vt:i4>
      </vt:variant>
      <vt:variant>
        <vt:i4>189</vt:i4>
      </vt:variant>
      <vt:variant>
        <vt:i4>0</vt:i4>
      </vt:variant>
      <vt:variant>
        <vt:i4>5</vt:i4>
      </vt:variant>
      <vt:variant>
        <vt:lpwstr>javascript:void fnOwnLink(1017,'r0920464041806261.html','J41-2')</vt:lpwstr>
      </vt:variant>
      <vt:variant>
        <vt:lpwstr/>
      </vt:variant>
      <vt:variant>
        <vt:i4>3407996</vt:i4>
      </vt:variant>
      <vt:variant>
        <vt:i4>186</vt:i4>
      </vt:variant>
      <vt:variant>
        <vt:i4>0</vt:i4>
      </vt:variant>
      <vt:variant>
        <vt:i4>5</vt:i4>
      </vt:variant>
      <vt:variant>
        <vt:lpwstr>javascript:void fnOwnLink(1017,'r0920464041806261.html','J41')</vt:lpwstr>
      </vt:variant>
      <vt:variant>
        <vt:lpwstr/>
      </vt:variant>
      <vt:variant>
        <vt:i4>3539068</vt:i4>
      </vt:variant>
      <vt:variant>
        <vt:i4>183</vt:i4>
      </vt:variant>
      <vt:variant>
        <vt:i4>0</vt:i4>
      </vt:variant>
      <vt:variant>
        <vt:i4>5</vt:i4>
      </vt:variant>
      <vt:variant>
        <vt:lpwstr>javascript:void fnOwnLink(1017,'r0920464041806261.html','J43')</vt:lpwstr>
      </vt:variant>
      <vt:variant>
        <vt:lpwstr/>
      </vt:variant>
      <vt:variant>
        <vt:i4>3604604</vt:i4>
      </vt:variant>
      <vt:variant>
        <vt:i4>180</vt:i4>
      </vt:variant>
      <vt:variant>
        <vt:i4>0</vt:i4>
      </vt:variant>
      <vt:variant>
        <vt:i4>5</vt:i4>
      </vt:variant>
      <vt:variant>
        <vt:lpwstr>javascript:void fnOwnLink(1017,'r0920464041806261.html','J42')</vt:lpwstr>
      </vt:variant>
      <vt:variant>
        <vt:lpwstr/>
      </vt:variant>
      <vt:variant>
        <vt:i4>393297</vt:i4>
      </vt:variant>
      <vt:variant>
        <vt:i4>177</vt:i4>
      </vt:variant>
      <vt:variant>
        <vt:i4>0</vt:i4>
      </vt:variant>
      <vt:variant>
        <vt:i4>5</vt:i4>
      </vt:variant>
      <vt:variant>
        <vt:lpwstr>javascript:void fnOwnLink(1017,'r0920464041806261.html','J41-2')</vt:lpwstr>
      </vt:variant>
      <vt:variant>
        <vt:lpwstr/>
      </vt:variant>
      <vt:variant>
        <vt:i4>3407996</vt:i4>
      </vt:variant>
      <vt:variant>
        <vt:i4>174</vt:i4>
      </vt:variant>
      <vt:variant>
        <vt:i4>0</vt:i4>
      </vt:variant>
      <vt:variant>
        <vt:i4>5</vt:i4>
      </vt:variant>
      <vt:variant>
        <vt:lpwstr>javascript:void fnOwnLink(1017,'r0920464041806261.html','J41')</vt:lpwstr>
      </vt:variant>
      <vt:variant>
        <vt:lpwstr/>
      </vt:variant>
      <vt:variant>
        <vt:i4>3539067</vt:i4>
      </vt:variant>
      <vt:variant>
        <vt:i4>171</vt:i4>
      </vt:variant>
      <vt:variant>
        <vt:i4>0</vt:i4>
      </vt:variant>
      <vt:variant>
        <vt:i4>5</vt:i4>
      </vt:variant>
      <vt:variant>
        <vt:lpwstr>javascript:void fnOwnLink(1017,'r0920464041806261.html','J33')</vt:lpwstr>
      </vt:variant>
      <vt:variant>
        <vt:lpwstr/>
      </vt:variant>
      <vt:variant>
        <vt:i4>3539068</vt:i4>
      </vt:variant>
      <vt:variant>
        <vt:i4>168</vt:i4>
      </vt:variant>
      <vt:variant>
        <vt:i4>0</vt:i4>
      </vt:variant>
      <vt:variant>
        <vt:i4>5</vt:i4>
      </vt:variant>
      <vt:variant>
        <vt:lpwstr>javascript:void fnOwnLink(1017,'r0920464041806261.html','J43')</vt:lpwstr>
      </vt:variant>
      <vt:variant>
        <vt:lpwstr/>
      </vt:variant>
      <vt:variant>
        <vt:i4>3604604</vt:i4>
      </vt:variant>
      <vt:variant>
        <vt:i4>165</vt:i4>
      </vt:variant>
      <vt:variant>
        <vt:i4>0</vt:i4>
      </vt:variant>
      <vt:variant>
        <vt:i4>5</vt:i4>
      </vt:variant>
      <vt:variant>
        <vt:lpwstr>javascript:void fnOwnLink(1017,'r0920464041806261.html','J42')</vt:lpwstr>
      </vt:variant>
      <vt:variant>
        <vt:lpwstr/>
      </vt:variant>
      <vt:variant>
        <vt:i4>393297</vt:i4>
      </vt:variant>
      <vt:variant>
        <vt:i4>162</vt:i4>
      </vt:variant>
      <vt:variant>
        <vt:i4>0</vt:i4>
      </vt:variant>
      <vt:variant>
        <vt:i4>5</vt:i4>
      </vt:variant>
      <vt:variant>
        <vt:lpwstr>javascript:void fnOwnLink(1017,'r0920464041806261.html','J41-2')</vt:lpwstr>
      </vt:variant>
      <vt:variant>
        <vt:lpwstr/>
      </vt:variant>
      <vt:variant>
        <vt:i4>3407996</vt:i4>
      </vt:variant>
      <vt:variant>
        <vt:i4>159</vt:i4>
      </vt:variant>
      <vt:variant>
        <vt:i4>0</vt:i4>
      </vt:variant>
      <vt:variant>
        <vt:i4>5</vt:i4>
      </vt:variant>
      <vt:variant>
        <vt:lpwstr>javascript:void fnOwnLink(1017,'r0920464041806261.html','J41')</vt:lpwstr>
      </vt:variant>
      <vt:variant>
        <vt:lpwstr/>
      </vt:variant>
      <vt:variant>
        <vt:i4>3539067</vt:i4>
      </vt:variant>
      <vt:variant>
        <vt:i4>156</vt:i4>
      </vt:variant>
      <vt:variant>
        <vt:i4>0</vt:i4>
      </vt:variant>
      <vt:variant>
        <vt:i4>5</vt:i4>
      </vt:variant>
      <vt:variant>
        <vt:lpwstr>javascript:void fnOwnLink(1017,'r0920464041806261.html','J33')</vt:lpwstr>
      </vt:variant>
      <vt:variant>
        <vt:lpwstr/>
      </vt:variant>
      <vt:variant>
        <vt:i4>3145851</vt:i4>
      </vt:variant>
      <vt:variant>
        <vt:i4>153</vt:i4>
      </vt:variant>
      <vt:variant>
        <vt:i4>0</vt:i4>
      </vt:variant>
      <vt:variant>
        <vt:i4>5</vt:i4>
      </vt:variant>
      <vt:variant>
        <vt:lpwstr>javascript:void fnOwnLink(1017,'r0920464041806261.html','J35')</vt:lpwstr>
      </vt:variant>
      <vt:variant>
        <vt:lpwstr/>
      </vt:variant>
      <vt:variant>
        <vt:i4>6815762</vt:i4>
      </vt:variant>
      <vt:variant>
        <vt:i4>150</vt:i4>
      </vt:variant>
      <vt:variant>
        <vt:i4>0</vt:i4>
      </vt:variant>
      <vt:variant>
        <vt:i4>5</vt:i4>
      </vt:variant>
      <vt:variant>
        <vt:lpwstr>javascript:void fnOwnLink(1017,'r0920464041806261.html','J1_K2')</vt:lpwstr>
      </vt:variant>
      <vt:variant>
        <vt:lpwstr/>
      </vt:variant>
      <vt:variant>
        <vt:i4>3932281</vt:i4>
      </vt:variant>
      <vt:variant>
        <vt:i4>147</vt:i4>
      </vt:variant>
      <vt:variant>
        <vt:i4>0</vt:i4>
      </vt:variant>
      <vt:variant>
        <vt:i4>5</vt:i4>
      </vt:variant>
      <vt:variant>
        <vt:lpwstr>javascript:void fnOwnLink(1017,'r0920464041806261.html','J19')</vt:lpwstr>
      </vt:variant>
      <vt:variant>
        <vt:lpwstr/>
      </vt:variant>
      <vt:variant>
        <vt:i4>3997817</vt:i4>
      </vt:variant>
      <vt:variant>
        <vt:i4>144</vt:i4>
      </vt:variant>
      <vt:variant>
        <vt:i4>0</vt:i4>
      </vt:variant>
      <vt:variant>
        <vt:i4>5</vt:i4>
      </vt:variant>
      <vt:variant>
        <vt:lpwstr>javascript:void fnOwnLink(1017,'r0920464041806261.html','J18')</vt:lpwstr>
      </vt:variant>
      <vt:variant>
        <vt:lpwstr/>
      </vt:variant>
      <vt:variant>
        <vt:i4>4980759</vt:i4>
      </vt:variant>
      <vt:variant>
        <vt:i4>141</vt:i4>
      </vt:variant>
      <vt:variant>
        <vt:i4>0</vt:i4>
      </vt:variant>
      <vt:variant>
        <vt:i4>5</vt:i4>
      </vt:variant>
      <vt:variant>
        <vt:lpwstr>javascript:void fnInyLink(101864,'1700100004191001h.html','TOP')</vt:lpwstr>
      </vt:variant>
      <vt:variant>
        <vt:lpwstr/>
      </vt:variant>
      <vt:variant>
        <vt:i4>4849681</vt:i4>
      </vt:variant>
      <vt:variant>
        <vt:i4>138</vt:i4>
      </vt:variant>
      <vt:variant>
        <vt:i4>0</vt:i4>
      </vt:variant>
      <vt:variant>
        <vt:i4>5</vt:i4>
      </vt:variant>
      <vt:variant>
        <vt:lpwstr>javascript:void fnInyLink(101639,'3909200004190330h.html','TOP')</vt:lpwstr>
      </vt:variant>
      <vt:variant>
        <vt:lpwstr/>
      </vt:variant>
      <vt:variant>
        <vt:i4>4849681</vt:i4>
      </vt:variant>
      <vt:variant>
        <vt:i4>135</vt:i4>
      </vt:variant>
      <vt:variant>
        <vt:i4>0</vt:i4>
      </vt:variant>
      <vt:variant>
        <vt:i4>5</vt:i4>
      </vt:variant>
      <vt:variant>
        <vt:lpwstr>javascript:void fnInyLink(101639,'3909200004190330h.html','TOP')</vt:lpwstr>
      </vt:variant>
      <vt:variant>
        <vt:lpwstr/>
      </vt:variant>
      <vt:variant>
        <vt:i4>4849681</vt:i4>
      </vt:variant>
      <vt:variant>
        <vt:i4>132</vt:i4>
      </vt:variant>
      <vt:variant>
        <vt:i4>0</vt:i4>
      </vt:variant>
      <vt:variant>
        <vt:i4>5</vt:i4>
      </vt:variant>
      <vt:variant>
        <vt:lpwstr>javascript:void fnInyLink(101639,'3909200004190330h.html','TOP')</vt:lpwstr>
      </vt:variant>
      <vt:variant>
        <vt:lpwstr/>
      </vt:variant>
      <vt:variant>
        <vt:i4>4849681</vt:i4>
      </vt:variant>
      <vt:variant>
        <vt:i4>129</vt:i4>
      </vt:variant>
      <vt:variant>
        <vt:i4>0</vt:i4>
      </vt:variant>
      <vt:variant>
        <vt:i4>5</vt:i4>
      </vt:variant>
      <vt:variant>
        <vt:lpwstr>javascript:void fnInyLink(101639,'3909200004190330h.html','TOP')</vt:lpwstr>
      </vt:variant>
      <vt:variant>
        <vt:lpwstr/>
      </vt:variant>
      <vt:variant>
        <vt:i4>5439541</vt:i4>
      </vt:variant>
      <vt:variant>
        <vt:i4>126</vt:i4>
      </vt:variant>
      <vt:variant>
        <vt:i4>0</vt:i4>
      </vt:variant>
      <vt:variant>
        <vt:i4>5</vt:i4>
      </vt:variant>
      <vt:variant>
        <vt:lpwstr>javascript:void fnOwnLink(1017,'r0920464041806261.html','J43_K1')</vt:lpwstr>
      </vt:variant>
      <vt:variant>
        <vt:lpwstr/>
      </vt:variant>
      <vt:variant>
        <vt:i4>5308465</vt:i4>
      </vt:variant>
      <vt:variant>
        <vt:i4>123</vt:i4>
      </vt:variant>
      <vt:variant>
        <vt:i4>0</vt:i4>
      </vt:variant>
      <vt:variant>
        <vt:i4>5</vt:i4>
      </vt:variant>
      <vt:variant>
        <vt:lpwstr>javascript:void fnOwnLink(1017,'r0920464041806261.html','J31_K2')</vt:lpwstr>
      </vt:variant>
      <vt:variant>
        <vt:lpwstr/>
      </vt:variant>
      <vt:variant>
        <vt:i4>3145851</vt:i4>
      </vt:variant>
      <vt:variant>
        <vt:i4>120</vt:i4>
      </vt:variant>
      <vt:variant>
        <vt:i4>0</vt:i4>
      </vt:variant>
      <vt:variant>
        <vt:i4>5</vt:i4>
      </vt:variant>
      <vt:variant>
        <vt:lpwstr>javascript:void fnOwnLink(1017,'r0920464041806261.html','J35')</vt:lpwstr>
      </vt:variant>
      <vt:variant>
        <vt:lpwstr/>
      </vt:variant>
      <vt:variant>
        <vt:i4>5242935</vt:i4>
      </vt:variant>
      <vt:variant>
        <vt:i4>117</vt:i4>
      </vt:variant>
      <vt:variant>
        <vt:i4>0</vt:i4>
      </vt:variant>
      <vt:variant>
        <vt:i4>5</vt:i4>
      </vt:variant>
      <vt:variant>
        <vt:lpwstr>javascript:void fnOwnLink(1017,'r0920464041806261.html','J30_K4')</vt:lpwstr>
      </vt:variant>
      <vt:variant>
        <vt:lpwstr/>
      </vt:variant>
      <vt:variant>
        <vt:i4>5242928</vt:i4>
      </vt:variant>
      <vt:variant>
        <vt:i4>114</vt:i4>
      </vt:variant>
      <vt:variant>
        <vt:i4>0</vt:i4>
      </vt:variant>
      <vt:variant>
        <vt:i4>5</vt:i4>
      </vt:variant>
      <vt:variant>
        <vt:lpwstr>javascript:void fnOwnLink(1017,'r0920464041806261.html','J30_K3')</vt:lpwstr>
      </vt:variant>
      <vt:variant>
        <vt:lpwstr/>
      </vt:variant>
      <vt:variant>
        <vt:i4>3407995</vt:i4>
      </vt:variant>
      <vt:variant>
        <vt:i4>111</vt:i4>
      </vt:variant>
      <vt:variant>
        <vt:i4>0</vt:i4>
      </vt:variant>
      <vt:variant>
        <vt:i4>5</vt:i4>
      </vt:variant>
      <vt:variant>
        <vt:lpwstr>javascript:void fnOwnLink(1017,'r0920464041806261.html','J31')</vt:lpwstr>
      </vt:variant>
      <vt:variant>
        <vt:lpwstr/>
      </vt:variant>
      <vt:variant>
        <vt:i4>3342459</vt:i4>
      </vt:variant>
      <vt:variant>
        <vt:i4>108</vt:i4>
      </vt:variant>
      <vt:variant>
        <vt:i4>0</vt:i4>
      </vt:variant>
      <vt:variant>
        <vt:i4>5</vt:i4>
      </vt:variant>
      <vt:variant>
        <vt:lpwstr>javascript:void fnOwnLink(1017,'r0920464041806261.html','J36')</vt:lpwstr>
      </vt:variant>
      <vt:variant>
        <vt:lpwstr/>
      </vt:variant>
      <vt:variant>
        <vt:i4>3539067</vt:i4>
      </vt:variant>
      <vt:variant>
        <vt:i4>105</vt:i4>
      </vt:variant>
      <vt:variant>
        <vt:i4>0</vt:i4>
      </vt:variant>
      <vt:variant>
        <vt:i4>5</vt:i4>
      </vt:variant>
      <vt:variant>
        <vt:lpwstr>javascript:void fnOwnLink(1017,'r0920464041806261.html','J33')</vt:lpwstr>
      </vt:variant>
      <vt:variant>
        <vt:lpwstr/>
      </vt:variant>
      <vt:variant>
        <vt:i4>3407995</vt:i4>
      </vt:variant>
      <vt:variant>
        <vt:i4>102</vt:i4>
      </vt:variant>
      <vt:variant>
        <vt:i4>0</vt:i4>
      </vt:variant>
      <vt:variant>
        <vt:i4>5</vt:i4>
      </vt:variant>
      <vt:variant>
        <vt:lpwstr>javascript:void fnOwnLink(1017,'r0920464041806261.html','J31')</vt:lpwstr>
      </vt:variant>
      <vt:variant>
        <vt:lpwstr/>
      </vt:variant>
      <vt:variant>
        <vt:i4>5308466</vt:i4>
      </vt:variant>
      <vt:variant>
        <vt:i4>99</vt:i4>
      </vt:variant>
      <vt:variant>
        <vt:i4>0</vt:i4>
      </vt:variant>
      <vt:variant>
        <vt:i4>5</vt:i4>
      </vt:variant>
      <vt:variant>
        <vt:lpwstr>javascript:void fnOwnLink(1017,'r0920464041806261.html','J31_K1')</vt:lpwstr>
      </vt:variant>
      <vt:variant>
        <vt:lpwstr/>
      </vt:variant>
      <vt:variant>
        <vt:i4>5505074</vt:i4>
      </vt:variant>
      <vt:variant>
        <vt:i4>96</vt:i4>
      </vt:variant>
      <vt:variant>
        <vt:i4>0</vt:i4>
      </vt:variant>
      <vt:variant>
        <vt:i4>5</vt:i4>
      </vt:variant>
      <vt:variant>
        <vt:lpwstr>javascript:void fnOwnLink(1010,'r0920457041806261.html','J30_K2')</vt:lpwstr>
      </vt:variant>
      <vt:variant>
        <vt:lpwstr/>
      </vt:variant>
      <vt:variant>
        <vt:i4>5308466</vt:i4>
      </vt:variant>
      <vt:variant>
        <vt:i4>93</vt:i4>
      </vt:variant>
      <vt:variant>
        <vt:i4>0</vt:i4>
      </vt:variant>
      <vt:variant>
        <vt:i4>5</vt:i4>
      </vt:variant>
      <vt:variant>
        <vt:lpwstr>javascript:void fnOwnLink(1017,'r0920464041806261.html','J31_K1')</vt:lpwstr>
      </vt:variant>
      <vt:variant>
        <vt:lpwstr/>
      </vt:variant>
      <vt:variant>
        <vt:i4>3407995</vt:i4>
      </vt:variant>
      <vt:variant>
        <vt:i4>90</vt:i4>
      </vt:variant>
      <vt:variant>
        <vt:i4>0</vt:i4>
      </vt:variant>
      <vt:variant>
        <vt:i4>5</vt:i4>
      </vt:variant>
      <vt:variant>
        <vt:lpwstr>javascript:void fnOwnLink(1017,'r0920464041806261.html','J31')</vt:lpwstr>
      </vt:variant>
      <vt:variant>
        <vt:lpwstr/>
      </vt:variant>
      <vt:variant>
        <vt:i4>5242935</vt:i4>
      </vt:variant>
      <vt:variant>
        <vt:i4>87</vt:i4>
      </vt:variant>
      <vt:variant>
        <vt:i4>0</vt:i4>
      </vt:variant>
      <vt:variant>
        <vt:i4>5</vt:i4>
      </vt:variant>
      <vt:variant>
        <vt:lpwstr>javascript:void fnOwnLink(1017,'r0920464041806261.html','J30_K4')</vt:lpwstr>
      </vt:variant>
      <vt:variant>
        <vt:lpwstr/>
      </vt:variant>
      <vt:variant>
        <vt:i4>3473531</vt:i4>
      </vt:variant>
      <vt:variant>
        <vt:i4>84</vt:i4>
      </vt:variant>
      <vt:variant>
        <vt:i4>0</vt:i4>
      </vt:variant>
      <vt:variant>
        <vt:i4>5</vt:i4>
      </vt:variant>
      <vt:variant>
        <vt:lpwstr>javascript:void fnOwnLink(1017,'r0920464041806261.html','J30')</vt:lpwstr>
      </vt:variant>
      <vt:variant>
        <vt:lpwstr/>
      </vt:variant>
      <vt:variant>
        <vt:i4>3407995</vt:i4>
      </vt:variant>
      <vt:variant>
        <vt:i4>81</vt:i4>
      </vt:variant>
      <vt:variant>
        <vt:i4>0</vt:i4>
      </vt:variant>
      <vt:variant>
        <vt:i4>5</vt:i4>
      </vt:variant>
      <vt:variant>
        <vt:lpwstr>javascript:void fnOwnLink(1017,'r0920464041806261.html','J31')</vt:lpwstr>
      </vt:variant>
      <vt:variant>
        <vt:lpwstr/>
      </vt:variant>
      <vt:variant>
        <vt:i4>5242935</vt:i4>
      </vt:variant>
      <vt:variant>
        <vt:i4>78</vt:i4>
      </vt:variant>
      <vt:variant>
        <vt:i4>0</vt:i4>
      </vt:variant>
      <vt:variant>
        <vt:i4>5</vt:i4>
      </vt:variant>
      <vt:variant>
        <vt:lpwstr>javascript:void fnOwnLink(1017,'r0920464041806261.html','J30_K4')</vt:lpwstr>
      </vt:variant>
      <vt:variant>
        <vt:lpwstr/>
      </vt:variant>
      <vt:variant>
        <vt:i4>3473531</vt:i4>
      </vt:variant>
      <vt:variant>
        <vt:i4>75</vt:i4>
      </vt:variant>
      <vt:variant>
        <vt:i4>0</vt:i4>
      </vt:variant>
      <vt:variant>
        <vt:i4>5</vt:i4>
      </vt:variant>
      <vt:variant>
        <vt:lpwstr>javascript:void fnOwnLink(1017,'r0920464041806261.html','J30')</vt:lpwstr>
      </vt:variant>
      <vt:variant>
        <vt:lpwstr/>
      </vt:variant>
      <vt:variant>
        <vt:i4>3342459</vt:i4>
      </vt:variant>
      <vt:variant>
        <vt:i4>72</vt:i4>
      </vt:variant>
      <vt:variant>
        <vt:i4>0</vt:i4>
      </vt:variant>
      <vt:variant>
        <vt:i4>5</vt:i4>
      </vt:variant>
      <vt:variant>
        <vt:lpwstr>javascript:void fnOwnLink(1017,'r0920464041806261.html','J36')</vt:lpwstr>
      </vt:variant>
      <vt:variant>
        <vt:lpwstr/>
      </vt:variant>
      <vt:variant>
        <vt:i4>4718608</vt:i4>
      </vt:variant>
      <vt:variant>
        <vt:i4>69</vt:i4>
      </vt:variant>
      <vt:variant>
        <vt:i4>0</vt:i4>
      </vt:variant>
      <vt:variant>
        <vt:i4>5</vt:i4>
      </vt:variant>
      <vt:variant>
        <vt:lpwstr>javascript:void fnInyLink(101739,'2625100004190625h.html','TOP')</vt:lpwstr>
      </vt:variant>
      <vt:variant>
        <vt:lpwstr/>
      </vt:variant>
      <vt:variant>
        <vt:i4>5636145</vt:i4>
      </vt:variant>
      <vt:variant>
        <vt:i4>66</vt:i4>
      </vt:variant>
      <vt:variant>
        <vt:i4>0</vt:i4>
      </vt:variant>
      <vt:variant>
        <vt:i4>5</vt:i4>
      </vt:variant>
      <vt:variant>
        <vt:lpwstr>javascript:void fnOwnLink(1017,'r0920464041806261.html','J36_K2')</vt:lpwstr>
      </vt:variant>
      <vt:variant>
        <vt:lpwstr/>
      </vt:variant>
      <vt:variant>
        <vt:i4>5636146</vt:i4>
      </vt:variant>
      <vt:variant>
        <vt:i4>63</vt:i4>
      </vt:variant>
      <vt:variant>
        <vt:i4>0</vt:i4>
      </vt:variant>
      <vt:variant>
        <vt:i4>5</vt:i4>
      </vt:variant>
      <vt:variant>
        <vt:lpwstr>javascript:void fnOwnLink(1017,'r0920464041806261.html','J36_K1')</vt:lpwstr>
      </vt:variant>
      <vt:variant>
        <vt:lpwstr/>
      </vt:variant>
      <vt:variant>
        <vt:i4>5242935</vt:i4>
      </vt:variant>
      <vt:variant>
        <vt:i4>60</vt:i4>
      </vt:variant>
      <vt:variant>
        <vt:i4>0</vt:i4>
      </vt:variant>
      <vt:variant>
        <vt:i4>5</vt:i4>
      </vt:variant>
      <vt:variant>
        <vt:lpwstr>javascript:void fnOwnLink(1017,'r0920464041806261.html','J30_K4')</vt:lpwstr>
      </vt:variant>
      <vt:variant>
        <vt:lpwstr/>
      </vt:variant>
      <vt:variant>
        <vt:i4>5242928</vt:i4>
      </vt:variant>
      <vt:variant>
        <vt:i4>57</vt:i4>
      </vt:variant>
      <vt:variant>
        <vt:i4>0</vt:i4>
      </vt:variant>
      <vt:variant>
        <vt:i4>5</vt:i4>
      </vt:variant>
      <vt:variant>
        <vt:lpwstr>javascript:void fnOwnLink(1017,'r0920464041806261.html','J30_K3')</vt:lpwstr>
      </vt:variant>
      <vt:variant>
        <vt:lpwstr/>
      </vt:variant>
      <vt:variant>
        <vt:i4>3342458</vt:i4>
      </vt:variant>
      <vt:variant>
        <vt:i4>54</vt:i4>
      </vt:variant>
      <vt:variant>
        <vt:i4>0</vt:i4>
      </vt:variant>
      <vt:variant>
        <vt:i4>5</vt:i4>
      </vt:variant>
      <vt:variant>
        <vt:lpwstr>javascript:void fnOwnLink(1017,'r0920464041806261.html','J26')</vt:lpwstr>
      </vt:variant>
      <vt:variant>
        <vt:lpwstr/>
      </vt:variant>
      <vt:variant>
        <vt:i4>3145850</vt:i4>
      </vt:variant>
      <vt:variant>
        <vt:i4>51</vt:i4>
      </vt:variant>
      <vt:variant>
        <vt:i4>0</vt:i4>
      </vt:variant>
      <vt:variant>
        <vt:i4>5</vt:i4>
      </vt:variant>
      <vt:variant>
        <vt:lpwstr>javascript:void fnOwnLink(1017,'r0920464041806261.html','J25')</vt:lpwstr>
      </vt:variant>
      <vt:variant>
        <vt:lpwstr/>
      </vt:variant>
      <vt:variant>
        <vt:i4>3473530</vt:i4>
      </vt:variant>
      <vt:variant>
        <vt:i4>48</vt:i4>
      </vt:variant>
      <vt:variant>
        <vt:i4>0</vt:i4>
      </vt:variant>
      <vt:variant>
        <vt:i4>5</vt:i4>
      </vt:variant>
      <vt:variant>
        <vt:lpwstr>javascript:void fnOwnLink(1017,'r0920464041806261.html','J20')</vt:lpwstr>
      </vt:variant>
      <vt:variant>
        <vt:lpwstr/>
      </vt:variant>
      <vt:variant>
        <vt:i4>3342457</vt:i4>
      </vt:variant>
      <vt:variant>
        <vt:i4>45</vt:i4>
      </vt:variant>
      <vt:variant>
        <vt:i4>0</vt:i4>
      </vt:variant>
      <vt:variant>
        <vt:i4>5</vt:i4>
      </vt:variant>
      <vt:variant>
        <vt:lpwstr>javascript:void fnOwnLink(1017,'r0920464041806261.html','J16')</vt:lpwstr>
      </vt:variant>
      <vt:variant>
        <vt:lpwstr/>
      </vt:variant>
      <vt:variant>
        <vt:i4>720984</vt:i4>
      </vt:variant>
      <vt:variant>
        <vt:i4>42</vt:i4>
      </vt:variant>
      <vt:variant>
        <vt:i4>0</vt:i4>
      </vt:variant>
      <vt:variant>
        <vt:i4>5</vt:i4>
      </vt:variant>
      <vt:variant>
        <vt:lpwstr>javascript:void fnOwnLink(1017,'r0920464041806261.html','J7')</vt:lpwstr>
      </vt:variant>
      <vt:variant>
        <vt:lpwstr/>
      </vt:variant>
      <vt:variant>
        <vt:i4>6881301</vt:i4>
      </vt:variant>
      <vt:variant>
        <vt:i4>39</vt:i4>
      </vt:variant>
      <vt:variant>
        <vt:i4>0</vt:i4>
      </vt:variant>
      <vt:variant>
        <vt:i4>5</vt:i4>
      </vt:variant>
      <vt:variant>
        <vt:lpwstr>javascript:void fnOwnLink(1017,'r0920464041806261.html','J6_K3')</vt:lpwstr>
      </vt:variant>
      <vt:variant>
        <vt:lpwstr/>
      </vt:variant>
      <vt:variant>
        <vt:i4>5439541</vt:i4>
      </vt:variant>
      <vt:variant>
        <vt:i4>36</vt:i4>
      </vt:variant>
      <vt:variant>
        <vt:i4>0</vt:i4>
      </vt:variant>
      <vt:variant>
        <vt:i4>5</vt:i4>
      </vt:variant>
      <vt:variant>
        <vt:lpwstr>javascript:void fnOwnLink(1017,'r0920464041806261.html','J13_K4')</vt:lpwstr>
      </vt:variant>
      <vt:variant>
        <vt:lpwstr/>
      </vt:variant>
      <vt:variant>
        <vt:i4>5439538</vt:i4>
      </vt:variant>
      <vt:variant>
        <vt:i4>33</vt:i4>
      </vt:variant>
      <vt:variant>
        <vt:i4>0</vt:i4>
      </vt:variant>
      <vt:variant>
        <vt:i4>5</vt:i4>
      </vt:variant>
      <vt:variant>
        <vt:lpwstr>javascript:void fnOwnLink(1017,'r0920464041806261.html','J13_K3')</vt:lpwstr>
      </vt:variant>
      <vt:variant>
        <vt:lpwstr/>
      </vt:variant>
      <vt:variant>
        <vt:i4>5439539</vt:i4>
      </vt:variant>
      <vt:variant>
        <vt:i4>30</vt:i4>
      </vt:variant>
      <vt:variant>
        <vt:i4>0</vt:i4>
      </vt:variant>
      <vt:variant>
        <vt:i4>5</vt:i4>
      </vt:variant>
      <vt:variant>
        <vt:lpwstr>javascript:void fnOwnLink(1017,'r0920464041806261.html','J13_K2')</vt:lpwstr>
      </vt:variant>
      <vt:variant>
        <vt:lpwstr/>
      </vt:variant>
      <vt:variant>
        <vt:i4>5439536</vt:i4>
      </vt:variant>
      <vt:variant>
        <vt:i4>27</vt:i4>
      </vt:variant>
      <vt:variant>
        <vt:i4>0</vt:i4>
      </vt:variant>
      <vt:variant>
        <vt:i4>5</vt:i4>
      </vt:variant>
      <vt:variant>
        <vt:lpwstr>javascript:void fnOwnLink(1017,'r0920464041806261.html','J13_K1')</vt:lpwstr>
      </vt:variant>
      <vt:variant>
        <vt:lpwstr/>
      </vt:variant>
      <vt:variant>
        <vt:i4>4915217</vt:i4>
      </vt:variant>
      <vt:variant>
        <vt:i4>24</vt:i4>
      </vt:variant>
      <vt:variant>
        <vt:i4>0</vt:i4>
      </vt:variant>
      <vt:variant>
        <vt:i4>5</vt:i4>
      </vt:variant>
      <vt:variant>
        <vt:lpwstr>javascript:void fnInyLink(101750,'3821700004190625h.html','TOP')</vt:lpwstr>
      </vt:variant>
      <vt:variant>
        <vt:lpwstr/>
      </vt:variant>
      <vt:variant>
        <vt:i4>4915217</vt:i4>
      </vt:variant>
      <vt:variant>
        <vt:i4>21</vt:i4>
      </vt:variant>
      <vt:variant>
        <vt:i4>0</vt:i4>
      </vt:variant>
      <vt:variant>
        <vt:i4>5</vt:i4>
      </vt:variant>
      <vt:variant>
        <vt:lpwstr>javascript:void fnInyLink(101750,'3821700004190625h.html','TOP')</vt:lpwstr>
      </vt:variant>
      <vt:variant>
        <vt:lpwstr/>
      </vt:variant>
      <vt:variant>
        <vt:i4>7274514</vt:i4>
      </vt:variant>
      <vt:variant>
        <vt:i4>18</vt:i4>
      </vt:variant>
      <vt:variant>
        <vt:i4>0</vt:i4>
      </vt:variant>
      <vt:variant>
        <vt:i4>5</vt:i4>
      </vt:variant>
      <vt:variant>
        <vt:lpwstr>javascript:void fnOwnLink(1017,'r0920464041806261.html','J1_K5')</vt:lpwstr>
      </vt:variant>
      <vt:variant>
        <vt:lpwstr/>
      </vt:variant>
      <vt:variant>
        <vt:i4>4915217</vt:i4>
      </vt:variant>
      <vt:variant>
        <vt:i4>15</vt:i4>
      </vt:variant>
      <vt:variant>
        <vt:i4>0</vt:i4>
      </vt:variant>
      <vt:variant>
        <vt:i4>5</vt:i4>
      </vt:variant>
      <vt:variant>
        <vt:lpwstr>javascript:void fnInyLink(101750,'3821700004190625h.html','TOP')</vt:lpwstr>
      </vt:variant>
      <vt:variant>
        <vt:lpwstr/>
      </vt:variant>
      <vt:variant>
        <vt:i4>4915217</vt:i4>
      </vt:variant>
      <vt:variant>
        <vt:i4>12</vt:i4>
      </vt:variant>
      <vt:variant>
        <vt:i4>0</vt:i4>
      </vt:variant>
      <vt:variant>
        <vt:i4>5</vt:i4>
      </vt:variant>
      <vt:variant>
        <vt:lpwstr>javascript:void fnInyLink(101750,'3821700004190625h.html','TOP')</vt:lpwstr>
      </vt:variant>
      <vt:variant>
        <vt:lpwstr/>
      </vt:variant>
      <vt:variant>
        <vt:i4>4849683</vt:i4>
      </vt:variant>
      <vt:variant>
        <vt:i4>9</vt:i4>
      </vt:variant>
      <vt:variant>
        <vt:i4>0</vt:i4>
      </vt:variant>
      <vt:variant>
        <vt:i4>5</vt:i4>
      </vt:variant>
      <vt:variant>
        <vt:lpwstr>javascript:void fnInyLink(101861,'1511400004191001h.html','TOP')</vt:lpwstr>
      </vt:variant>
      <vt:variant>
        <vt:lpwstr/>
      </vt:variant>
      <vt:variant>
        <vt:i4>1769537</vt:i4>
      </vt:variant>
      <vt:variant>
        <vt:i4>6</vt:i4>
      </vt:variant>
      <vt:variant>
        <vt:i4>0</vt:i4>
      </vt:variant>
      <vt:variant>
        <vt:i4>5</vt:i4>
      </vt:variant>
      <vt:variant>
        <vt:lpwstr>javascript:void fnInyLink(102028,'15aa100004191001h.html','TOP')</vt:lpwstr>
      </vt:variant>
      <vt:variant>
        <vt:lpwstr/>
      </vt:variant>
      <vt:variant>
        <vt:i4>4587551</vt:i4>
      </vt:variant>
      <vt:variant>
        <vt:i4>3</vt:i4>
      </vt:variant>
      <vt:variant>
        <vt:i4>0</vt:i4>
      </vt:variant>
      <vt:variant>
        <vt:i4>5</vt:i4>
      </vt:variant>
      <vt:variant>
        <vt:lpwstr>javascript:void fnInyLink(101182,'4200100004180626h.html','TOP')</vt:lpwstr>
      </vt:variant>
      <vt:variant>
        <vt:lpwstr/>
      </vt:variant>
      <vt:variant>
        <vt:i4>3473530</vt:i4>
      </vt:variant>
      <vt:variant>
        <vt:i4>0</vt:i4>
      </vt:variant>
      <vt:variant>
        <vt:i4>0</vt:i4>
      </vt:variant>
      <vt:variant>
        <vt:i4>5</vt:i4>
      </vt:variant>
      <vt:variant>
        <vt:lpwstr>javascript:void fnOwnLink(1010,'r0920457041806261.html','J14')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2020-04-30T09:54:00Z</dcterms:created>
  <dcterms:modified xsi:type="dcterms:W3CDTF">2026-03-30T02:09:00Z</dcterms:modified>
</cp:coreProperties>
</file>