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E6" w:rsidRPr="002761E6" w:rsidRDefault="002761E6" w:rsidP="002761E6">
      <w:pPr>
        <w:rPr>
          <w:rFonts w:ascii="ＭＳ 明朝" w:eastAsia="ＭＳ 明朝" w:hAnsi="ＭＳ 明朝" w:hint="eastAsia"/>
          <w:sz w:val="18"/>
          <w:szCs w:val="18"/>
        </w:rPr>
      </w:pPr>
      <w:r w:rsidRPr="002761E6">
        <w:rPr>
          <w:rFonts w:ascii="ＭＳ ゴシック" w:eastAsia="ＭＳ ゴシック" w:hAnsi="ＭＳ ゴシック" w:hint="eastAsia"/>
          <w:sz w:val="18"/>
          <w:szCs w:val="18"/>
        </w:rPr>
        <w:t>様式第4のホ</w:t>
      </w:r>
      <w:r w:rsidRPr="002761E6">
        <w:rPr>
          <w:rFonts w:ascii="ＭＳ 明朝" w:eastAsia="ＭＳ 明朝" w:hAnsi="ＭＳ 明朝" w:hint="eastAsia"/>
          <w:sz w:val="18"/>
          <w:szCs w:val="18"/>
        </w:rPr>
        <w:t>（第4条、第5条関係）</w:t>
      </w:r>
    </w:p>
    <w:p w:rsidR="002761E6" w:rsidRPr="002761E6" w:rsidRDefault="002761E6" w:rsidP="002761E6">
      <w:pPr>
        <w:spacing w:line="0" w:lineRule="atLeast"/>
        <w:jc w:val="center"/>
        <w:rPr>
          <w:rFonts w:ascii="ＭＳ 明朝" w:eastAsia="ＭＳ 明朝" w:hAnsi="ＭＳ 明朝" w:hint="eastAsia"/>
          <w:sz w:val="24"/>
          <w:szCs w:val="24"/>
        </w:rPr>
      </w:pPr>
      <w:r w:rsidRPr="002761E6">
        <w:rPr>
          <w:rFonts w:ascii="ＭＳ 明朝" w:eastAsia="ＭＳ 明朝" w:hAnsi="ＭＳ 明朝" w:hint="eastAsia"/>
          <w:snapToGrid w:val="0"/>
          <w:sz w:val="24"/>
          <w:szCs w:val="24"/>
        </w:rPr>
        <w:t>地下タンク貯蔵所構造設備明細書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03"/>
        <w:gridCol w:w="1812"/>
        <w:gridCol w:w="2010"/>
        <w:gridCol w:w="243"/>
        <w:gridCol w:w="450"/>
        <w:gridCol w:w="1050"/>
        <w:gridCol w:w="267"/>
        <w:gridCol w:w="153"/>
        <w:gridCol w:w="2460"/>
      </w:tblGrid>
      <w:tr w:rsidR="002761E6" w:rsidRPr="002761E6">
        <w:tblPrEx>
          <w:tblCellMar>
            <w:top w:w="0" w:type="dxa"/>
            <w:bottom w:w="0" w:type="dxa"/>
          </w:tblCellMar>
        </w:tblPrEx>
        <w:trPr>
          <w:trHeight w:val="728"/>
        </w:trPr>
        <w:tc>
          <w:tcPr>
            <w:tcW w:w="2415" w:type="dxa"/>
            <w:gridSpan w:val="2"/>
            <w:tcBorders>
              <w:bottom w:val="single" w:sz="8" w:space="0" w:color="auto"/>
              <w:right w:val="single" w:sz="8" w:space="0" w:color="auto"/>
            </w:tcBorders>
            <w:vAlign w:val="center"/>
          </w:tcPr>
          <w:p w:rsidR="002761E6" w:rsidRPr="002761E6" w:rsidRDefault="002761E6" w:rsidP="002761E6">
            <w:pPr>
              <w:spacing w:line="0" w:lineRule="atLeast"/>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事業の概要</w:t>
            </w:r>
          </w:p>
        </w:tc>
        <w:tc>
          <w:tcPr>
            <w:tcW w:w="6633" w:type="dxa"/>
            <w:gridSpan w:val="7"/>
            <w:tcBorders>
              <w:left w:val="single" w:sz="8" w:space="0" w:color="auto"/>
              <w:bottom w:val="single" w:sz="8" w:space="0" w:color="auto"/>
            </w:tcBorders>
            <w:vAlign w:val="center"/>
          </w:tcPr>
          <w:p w:rsidR="002761E6" w:rsidRPr="002761E6" w:rsidRDefault="002761E6" w:rsidP="002761E6">
            <w:pPr>
              <w:spacing w:line="0" w:lineRule="atLeast"/>
              <w:rPr>
                <w:rFonts w:ascii="ＭＳ 明朝" w:eastAsia="ＭＳ 明朝" w:hAnsi="ＭＳ 明朝" w:hint="eastAsia"/>
                <w:sz w:val="21"/>
                <w:szCs w:val="21"/>
              </w:rPr>
            </w:pPr>
          </w:p>
        </w:tc>
      </w:tr>
      <w:tr w:rsidR="002761E6" w:rsidRPr="002761E6">
        <w:tblPrEx>
          <w:tblCellMar>
            <w:top w:w="0" w:type="dxa"/>
            <w:bottom w:w="0" w:type="dxa"/>
          </w:tblCellMar>
        </w:tblPrEx>
        <w:trPr>
          <w:trHeight w:val="728"/>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タンクの設置方法</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jc w:val="center"/>
              <w:rPr>
                <w:rFonts w:ascii="ＭＳ 明朝" w:eastAsia="ＭＳ 明朝" w:hAnsi="ＭＳ 明朝" w:hint="eastAsia"/>
                <w:sz w:val="21"/>
                <w:szCs w:val="21"/>
              </w:rPr>
            </w:pPr>
            <w:r w:rsidRPr="002761E6">
              <w:rPr>
                <w:rFonts w:ascii="ＭＳ 明朝" w:eastAsia="ＭＳ 明朝" w:hAnsi="ＭＳ 明朝" w:hint="eastAsia"/>
                <w:sz w:val="21"/>
                <w:szCs w:val="21"/>
              </w:rPr>
              <w:t>タンク室</w:t>
            </w:r>
            <w:r>
              <w:rPr>
                <w:rFonts w:ascii="ＭＳ 明朝" w:eastAsia="ＭＳ 明朝" w:hAnsi="ＭＳ 明朝" w:hint="eastAsia"/>
                <w:sz w:val="21"/>
                <w:szCs w:val="21"/>
              </w:rPr>
              <w:t xml:space="preserve">　　　　</w:t>
            </w:r>
            <w:r w:rsidRPr="002761E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2761E6">
              <w:rPr>
                <w:rFonts w:ascii="ＭＳ 明朝" w:eastAsia="ＭＳ 明朝" w:hAnsi="ＭＳ 明朝" w:hint="eastAsia"/>
                <w:sz w:val="21"/>
                <w:szCs w:val="21"/>
              </w:rPr>
              <w:t>直埋設</w:t>
            </w:r>
            <w:r>
              <w:rPr>
                <w:rFonts w:ascii="ＭＳ 明朝" w:eastAsia="ＭＳ 明朝" w:hAnsi="ＭＳ 明朝" w:hint="eastAsia"/>
                <w:sz w:val="21"/>
                <w:szCs w:val="21"/>
              </w:rPr>
              <w:t xml:space="preserve">　　　　</w:t>
            </w:r>
            <w:r w:rsidRPr="002761E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2761E6">
              <w:rPr>
                <w:rFonts w:ascii="ＭＳ 明朝" w:eastAsia="ＭＳ 明朝" w:hAnsi="ＭＳ 明朝" w:hint="eastAsia"/>
                <w:sz w:val="21"/>
                <w:szCs w:val="21"/>
              </w:rPr>
              <w:t>漏れ防止</w:t>
            </w:r>
          </w:p>
        </w:tc>
      </w:tr>
      <w:tr w:rsidR="002761E6" w:rsidRPr="002761E6">
        <w:tblPrEx>
          <w:tblCellMar>
            <w:top w:w="0" w:type="dxa"/>
            <w:bottom w:w="0" w:type="dxa"/>
          </w:tblCellMar>
        </w:tblPrEx>
        <w:trPr>
          <w:trHeight w:val="728"/>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タンクの種類</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r w:rsidRPr="002761E6">
              <w:rPr>
                <w:rFonts w:ascii="ＭＳ 明朝" w:eastAsia="ＭＳ 明朝" w:hAnsi="ＭＳ 明朝" w:hint="eastAsia"/>
                <w:sz w:val="21"/>
                <w:szCs w:val="21"/>
              </w:rPr>
              <w:t>鋼製タンク　・　強化プラスチック製二重殻タンク　・　鋼製二重殻タンク</w:t>
            </w:r>
          </w:p>
          <w:p w:rsidR="002761E6" w:rsidRPr="002761E6" w:rsidRDefault="002761E6" w:rsidP="00C463B3">
            <w:pPr>
              <w:rPr>
                <w:rFonts w:ascii="ＭＳ 明朝" w:eastAsia="ＭＳ 明朝" w:hAnsi="ＭＳ 明朝" w:hint="eastAsia"/>
                <w:sz w:val="21"/>
                <w:szCs w:val="21"/>
              </w:rPr>
            </w:pPr>
            <w:r w:rsidRPr="002761E6">
              <w:rPr>
                <w:rFonts w:ascii="ＭＳ 明朝" w:eastAsia="ＭＳ 明朝" w:hAnsi="ＭＳ 明朝" w:hint="eastAsia"/>
                <w:sz w:val="21"/>
                <w:szCs w:val="21"/>
              </w:rPr>
              <w:t>鋼製強化プラスチック製二重殻タンク</w:t>
            </w:r>
          </w:p>
        </w:tc>
      </w:tr>
      <w:tr w:rsidR="002761E6" w:rsidRPr="002761E6">
        <w:tblPrEx>
          <w:tblCellMar>
            <w:top w:w="0" w:type="dxa"/>
            <w:bottom w:w="0" w:type="dxa"/>
          </w:tblCellMar>
        </w:tblPrEx>
        <w:trPr>
          <w:cantSplit/>
          <w:trHeight w:val="460"/>
        </w:trPr>
        <w:tc>
          <w:tcPr>
            <w:tcW w:w="603" w:type="dxa"/>
            <w:vMerge w:val="restart"/>
            <w:tcBorders>
              <w:top w:val="single" w:sz="8" w:space="0" w:color="auto"/>
              <w:bottom w:val="nil"/>
              <w:right w:val="single" w:sz="8" w:space="0" w:color="auto"/>
            </w:tcBorders>
            <w:textDirection w:val="tbRlV"/>
            <w:vAlign w:val="center"/>
          </w:tcPr>
          <w:p w:rsidR="002761E6" w:rsidRPr="002761E6" w:rsidRDefault="002761E6" w:rsidP="00C463B3">
            <w:pPr>
              <w:ind w:left="113" w:right="113"/>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タンクの構造・設備</w:t>
            </w: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形状</w:t>
            </w:r>
          </w:p>
        </w:tc>
        <w:tc>
          <w:tcPr>
            <w:tcW w:w="2703" w:type="dxa"/>
            <w:gridSpan w:val="3"/>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3930" w:type="dxa"/>
            <w:gridSpan w:val="4"/>
            <w:tcBorders>
              <w:top w:val="single" w:sz="8" w:space="0" w:color="auto"/>
              <w:left w:val="single" w:sz="8" w:space="0" w:color="auto"/>
              <w:bottom w:val="single" w:sz="8" w:space="0" w:color="auto"/>
            </w:tcBorders>
            <w:vAlign w:val="center"/>
          </w:tcPr>
          <w:p w:rsidR="002761E6" w:rsidRPr="002761E6" w:rsidRDefault="002761E6" w:rsidP="002761E6">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常圧･加圧（　　　　ｋＰａ）</w:t>
            </w:r>
          </w:p>
        </w:tc>
      </w:tr>
      <w:tr w:rsidR="002761E6" w:rsidRPr="002761E6">
        <w:tblPrEx>
          <w:tblCellMar>
            <w:top w:w="0" w:type="dxa"/>
            <w:bottom w:w="0" w:type="dxa"/>
          </w:tblCellMar>
        </w:tblPrEx>
        <w:trPr>
          <w:cantSplit/>
          <w:trHeight w:val="427"/>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寸法</w:t>
            </w:r>
          </w:p>
        </w:tc>
        <w:tc>
          <w:tcPr>
            <w:tcW w:w="2703" w:type="dxa"/>
            <w:gridSpan w:val="3"/>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1470" w:type="dxa"/>
            <w:gridSpan w:val="3"/>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容量</w:t>
            </w:r>
          </w:p>
        </w:tc>
        <w:tc>
          <w:tcPr>
            <w:tcW w:w="2460" w:type="dxa"/>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436"/>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材質、板厚</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444"/>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外面の保護</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439"/>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2761E6">
            <w:pPr>
              <w:spacing w:line="0" w:lineRule="atLeast"/>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危険物の漏れ検知設備又は漏れ防止構造の概要</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247"/>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vMerge w:val="restart"/>
            <w:tcBorders>
              <w:top w:val="single" w:sz="8" w:space="0" w:color="auto"/>
              <w:left w:val="single" w:sz="8" w:space="0" w:color="auto"/>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通気管</w:t>
            </w:r>
          </w:p>
        </w:tc>
        <w:tc>
          <w:tcPr>
            <w:tcW w:w="2253" w:type="dxa"/>
            <w:gridSpan w:val="2"/>
            <w:tcBorders>
              <w:top w:val="single" w:sz="8" w:space="0" w:color="auto"/>
              <w:left w:val="single" w:sz="8" w:space="0" w:color="auto"/>
              <w:bottom w:val="single" w:sz="8" w:space="0" w:color="auto"/>
              <w:right w:val="single" w:sz="8" w:space="0" w:color="auto"/>
            </w:tcBorders>
            <w:vAlign w:val="center"/>
          </w:tcPr>
          <w:p w:rsidR="002761E6" w:rsidRPr="002761E6" w:rsidRDefault="002761E6" w:rsidP="002761E6">
            <w:pPr>
              <w:ind w:leftChars="100" w:left="202" w:rightChars="100" w:right="202"/>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種別</w:t>
            </w:r>
          </w:p>
        </w:tc>
        <w:tc>
          <w:tcPr>
            <w:tcW w:w="1500" w:type="dxa"/>
            <w:gridSpan w:val="2"/>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数</w:t>
            </w:r>
          </w:p>
        </w:tc>
        <w:tc>
          <w:tcPr>
            <w:tcW w:w="2880" w:type="dxa"/>
            <w:gridSpan w:val="3"/>
            <w:tcBorders>
              <w:top w:val="single" w:sz="8" w:space="0" w:color="auto"/>
              <w:left w:val="single" w:sz="8" w:space="0" w:color="auto"/>
              <w:bottom w:val="single" w:sz="8" w:space="0" w:color="auto"/>
            </w:tcBorders>
            <w:vAlign w:val="center"/>
          </w:tcPr>
          <w:p w:rsidR="002761E6" w:rsidRPr="002761E6" w:rsidRDefault="002761E6" w:rsidP="002761E6">
            <w:pPr>
              <w:ind w:leftChars="100" w:left="202" w:rightChars="100" w:right="202"/>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内径又は作動圧</w:t>
            </w:r>
          </w:p>
        </w:tc>
      </w:tr>
      <w:tr w:rsidR="002761E6" w:rsidRPr="002761E6">
        <w:tblPrEx>
          <w:tblCellMar>
            <w:top w:w="0" w:type="dxa"/>
            <w:bottom w:w="0" w:type="dxa"/>
          </w:tblCellMar>
        </w:tblPrEx>
        <w:trPr>
          <w:cantSplit/>
          <w:trHeight w:val="329"/>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vMerge/>
            <w:tcBorders>
              <w:top w:val="single" w:sz="8" w:space="0" w:color="auto"/>
              <w:left w:val="single" w:sz="8" w:space="0" w:color="auto"/>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2253" w:type="dxa"/>
            <w:gridSpan w:val="2"/>
            <w:tcBorders>
              <w:top w:val="single" w:sz="8" w:space="0" w:color="auto"/>
              <w:left w:val="single" w:sz="8" w:space="0" w:color="auto"/>
              <w:bottom w:val="nil"/>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1500" w:type="dxa"/>
            <w:gridSpan w:val="2"/>
            <w:tcBorders>
              <w:top w:val="single" w:sz="8" w:space="0" w:color="auto"/>
              <w:left w:val="single" w:sz="8" w:space="0" w:color="auto"/>
              <w:bottom w:val="nil"/>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2880" w:type="dxa"/>
            <w:gridSpan w:val="3"/>
            <w:tcBorders>
              <w:top w:val="single" w:sz="8" w:space="0" w:color="auto"/>
              <w:left w:val="single" w:sz="8" w:space="0" w:color="auto"/>
              <w:bottom w:val="single" w:sz="8" w:space="0" w:color="auto"/>
            </w:tcBorders>
            <w:vAlign w:val="center"/>
          </w:tcPr>
          <w:p w:rsidR="002761E6" w:rsidRPr="002761E6" w:rsidRDefault="002761E6" w:rsidP="00C463B3">
            <w:pPr>
              <w:spacing w:line="0" w:lineRule="atLeast"/>
              <w:ind w:rightChars="50" w:right="101"/>
              <w:jc w:val="right"/>
              <w:rPr>
                <w:rFonts w:ascii="ＭＳ 明朝" w:eastAsia="ＭＳ 明朝" w:hAnsi="ＭＳ 明朝" w:hint="eastAsia"/>
                <w:sz w:val="21"/>
                <w:szCs w:val="21"/>
              </w:rPr>
            </w:pPr>
            <w:r w:rsidRPr="002761E6">
              <w:rPr>
                <w:rFonts w:ascii="ＭＳ 明朝" w:eastAsia="ＭＳ 明朝" w:hAnsi="ＭＳ 明朝" w:hint="eastAsia"/>
                <w:sz w:val="21"/>
                <w:szCs w:val="21"/>
              </w:rPr>
              <w:t>ｍｍ</w:t>
            </w:r>
          </w:p>
          <w:p w:rsidR="002761E6" w:rsidRPr="002761E6" w:rsidRDefault="002761E6" w:rsidP="00C463B3">
            <w:pPr>
              <w:spacing w:line="0" w:lineRule="atLeast"/>
              <w:jc w:val="right"/>
              <w:rPr>
                <w:rFonts w:ascii="ＭＳ 明朝" w:eastAsia="ＭＳ 明朝" w:hAnsi="ＭＳ 明朝" w:hint="eastAsia"/>
                <w:sz w:val="21"/>
                <w:szCs w:val="21"/>
              </w:rPr>
            </w:pPr>
            <w:r w:rsidRPr="002761E6">
              <w:rPr>
                <w:rFonts w:ascii="ＭＳ 明朝" w:eastAsia="ＭＳ 明朝" w:hAnsi="ＭＳ 明朝" w:hint="eastAsia"/>
                <w:sz w:val="21"/>
                <w:szCs w:val="21"/>
              </w:rPr>
              <w:t>ｋＰａ</w:t>
            </w:r>
          </w:p>
        </w:tc>
      </w:tr>
      <w:tr w:rsidR="002761E6" w:rsidRPr="002761E6">
        <w:tblPrEx>
          <w:tblCellMar>
            <w:top w:w="0" w:type="dxa"/>
            <w:bottom w:w="0" w:type="dxa"/>
          </w:tblCellMar>
        </w:tblPrEx>
        <w:trPr>
          <w:cantSplit/>
          <w:trHeight w:val="165"/>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vMerge w:val="restart"/>
            <w:tcBorders>
              <w:top w:val="single" w:sz="8" w:space="0" w:color="auto"/>
              <w:left w:val="single" w:sz="8" w:space="0" w:color="auto"/>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安全装置</w:t>
            </w:r>
          </w:p>
        </w:tc>
        <w:tc>
          <w:tcPr>
            <w:tcW w:w="2253" w:type="dxa"/>
            <w:gridSpan w:val="2"/>
            <w:tcBorders>
              <w:top w:val="single" w:sz="8" w:space="0" w:color="auto"/>
              <w:left w:val="single" w:sz="8" w:space="0" w:color="auto"/>
              <w:bottom w:val="single" w:sz="8" w:space="0" w:color="auto"/>
              <w:right w:val="single" w:sz="8" w:space="0" w:color="auto"/>
            </w:tcBorders>
            <w:vAlign w:val="center"/>
          </w:tcPr>
          <w:p w:rsidR="002761E6" w:rsidRPr="002761E6" w:rsidRDefault="002761E6" w:rsidP="002761E6">
            <w:pPr>
              <w:ind w:leftChars="100" w:left="202" w:rightChars="100" w:right="202"/>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種別</w:t>
            </w:r>
          </w:p>
        </w:tc>
        <w:tc>
          <w:tcPr>
            <w:tcW w:w="1500" w:type="dxa"/>
            <w:gridSpan w:val="2"/>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数</w:t>
            </w:r>
          </w:p>
        </w:tc>
        <w:tc>
          <w:tcPr>
            <w:tcW w:w="2880" w:type="dxa"/>
            <w:gridSpan w:val="3"/>
            <w:tcBorders>
              <w:top w:val="single" w:sz="8" w:space="0" w:color="auto"/>
              <w:left w:val="single" w:sz="8" w:space="0" w:color="auto"/>
              <w:bottom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作動圧</w:t>
            </w:r>
          </w:p>
        </w:tc>
      </w:tr>
      <w:tr w:rsidR="002761E6" w:rsidRPr="002761E6">
        <w:tblPrEx>
          <w:tblCellMar>
            <w:top w:w="0" w:type="dxa"/>
            <w:bottom w:w="0" w:type="dxa"/>
          </w:tblCellMar>
        </w:tblPrEx>
        <w:trPr>
          <w:cantSplit/>
          <w:trHeight w:val="567"/>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vMerge/>
            <w:tcBorders>
              <w:top w:val="nil"/>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2253" w:type="dxa"/>
            <w:gridSpan w:val="2"/>
            <w:tcBorders>
              <w:top w:val="single" w:sz="8" w:space="0" w:color="auto"/>
              <w:left w:val="single" w:sz="8" w:space="0" w:color="auto"/>
              <w:bottom w:val="nil"/>
              <w:right w:val="single" w:sz="8" w:space="0" w:color="auto"/>
            </w:tcBorders>
            <w:vAlign w:val="center"/>
          </w:tcPr>
          <w:p w:rsidR="00C463B3" w:rsidRPr="002761E6" w:rsidRDefault="00C463B3" w:rsidP="00C463B3">
            <w:pPr>
              <w:rPr>
                <w:rFonts w:ascii="ＭＳ 明朝" w:eastAsia="ＭＳ 明朝" w:hAnsi="ＭＳ 明朝" w:hint="eastAsia"/>
                <w:sz w:val="21"/>
                <w:szCs w:val="21"/>
              </w:rPr>
            </w:pPr>
          </w:p>
        </w:tc>
        <w:tc>
          <w:tcPr>
            <w:tcW w:w="1500" w:type="dxa"/>
            <w:gridSpan w:val="2"/>
            <w:tcBorders>
              <w:top w:val="single" w:sz="8" w:space="0" w:color="auto"/>
              <w:left w:val="single" w:sz="8" w:space="0" w:color="auto"/>
              <w:bottom w:val="nil"/>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2880" w:type="dxa"/>
            <w:gridSpan w:val="3"/>
            <w:tcBorders>
              <w:top w:val="single" w:sz="8" w:space="0" w:color="auto"/>
              <w:left w:val="single" w:sz="8" w:space="0" w:color="auto"/>
              <w:bottom w:val="single" w:sz="8" w:space="0" w:color="auto"/>
            </w:tcBorders>
            <w:vAlign w:val="center"/>
          </w:tcPr>
          <w:p w:rsidR="002761E6" w:rsidRPr="002761E6" w:rsidRDefault="002761E6" w:rsidP="002761E6">
            <w:pPr>
              <w:jc w:val="right"/>
              <w:rPr>
                <w:rFonts w:ascii="ＭＳ 明朝" w:eastAsia="ＭＳ 明朝" w:hAnsi="ＭＳ 明朝" w:hint="eastAsia"/>
                <w:sz w:val="21"/>
                <w:szCs w:val="21"/>
              </w:rPr>
            </w:pPr>
            <w:r w:rsidRPr="002761E6">
              <w:rPr>
                <w:rFonts w:ascii="ＭＳ 明朝" w:eastAsia="ＭＳ 明朝" w:hAnsi="ＭＳ 明朝" w:hint="eastAsia"/>
                <w:sz w:val="21"/>
                <w:szCs w:val="21"/>
              </w:rPr>
              <w:t>ｋＰａ</w:t>
            </w:r>
          </w:p>
        </w:tc>
      </w:tr>
      <w:tr w:rsidR="002761E6" w:rsidRPr="002761E6">
        <w:tblPrEx>
          <w:tblCellMar>
            <w:top w:w="0" w:type="dxa"/>
            <w:bottom w:w="0" w:type="dxa"/>
          </w:tblCellMar>
        </w:tblPrEx>
        <w:trPr>
          <w:cantSplit/>
          <w:trHeight w:val="321"/>
        </w:trPr>
        <w:tc>
          <w:tcPr>
            <w:tcW w:w="603" w:type="dxa"/>
            <w:vMerge/>
            <w:tcBorders>
              <w:top w:val="nil"/>
              <w:bottom w:val="nil"/>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p>
        </w:tc>
        <w:tc>
          <w:tcPr>
            <w:tcW w:w="1812" w:type="dxa"/>
            <w:tcBorders>
              <w:top w:val="single" w:sz="8" w:space="0" w:color="auto"/>
              <w:left w:val="single" w:sz="8" w:space="0" w:color="auto"/>
              <w:bottom w:val="nil"/>
              <w:right w:val="single" w:sz="8" w:space="0" w:color="auto"/>
            </w:tcBorders>
            <w:vAlign w:val="center"/>
          </w:tcPr>
          <w:p w:rsidR="002761E6" w:rsidRPr="002761E6" w:rsidRDefault="002761E6" w:rsidP="002761E6">
            <w:pPr>
              <w:spacing w:line="0" w:lineRule="atLeast"/>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可燃性蒸気</w:t>
            </w:r>
          </w:p>
          <w:p w:rsidR="002761E6" w:rsidRPr="002761E6" w:rsidRDefault="002761E6" w:rsidP="002761E6">
            <w:pPr>
              <w:spacing w:line="0" w:lineRule="atLeast"/>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回収設備</w:t>
            </w:r>
          </w:p>
        </w:tc>
        <w:tc>
          <w:tcPr>
            <w:tcW w:w="6633" w:type="dxa"/>
            <w:gridSpan w:val="7"/>
            <w:tcBorders>
              <w:top w:val="single" w:sz="8" w:space="0" w:color="auto"/>
              <w:left w:val="single" w:sz="8" w:space="0" w:color="auto"/>
              <w:bottom w:val="nil"/>
            </w:tcBorders>
            <w:vAlign w:val="center"/>
          </w:tcPr>
          <w:p w:rsidR="002761E6" w:rsidRPr="002761E6" w:rsidRDefault="002761E6" w:rsidP="002761E6">
            <w:pPr>
              <w:ind w:leftChars="50" w:left="101" w:rightChars="50" w:right="101"/>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有（　　　　　　　　　　　　　　　　　　　　　）・無</w:t>
            </w:r>
          </w:p>
        </w:tc>
      </w:tr>
      <w:tr w:rsidR="002761E6" w:rsidRPr="002761E6">
        <w:tblPrEx>
          <w:tblCellMar>
            <w:top w:w="0" w:type="dxa"/>
            <w:bottom w:w="0" w:type="dxa"/>
          </w:tblCellMar>
        </w:tblPrEx>
        <w:trPr>
          <w:cantSplit/>
          <w:trHeight w:val="452"/>
        </w:trPr>
        <w:tc>
          <w:tcPr>
            <w:tcW w:w="603" w:type="dxa"/>
            <w:vMerge/>
            <w:tcBorders>
              <w:top w:val="nil"/>
              <w:bottom w:val="single" w:sz="8" w:space="0" w:color="auto"/>
              <w:right w:val="single" w:sz="8" w:space="0" w:color="auto"/>
            </w:tcBorders>
            <w:vAlign w:val="center"/>
          </w:tcPr>
          <w:p w:rsidR="002761E6" w:rsidRPr="002761E6" w:rsidRDefault="002761E6" w:rsidP="00C463B3">
            <w:pPr>
              <w:jc w:val="right"/>
              <w:rPr>
                <w:rFonts w:ascii="ＭＳ 明朝" w:eastAsia="ＭＳ 明朝" w:hAnsi="ＭＳ 明朝" w:hint="eastAsia"/>
                <w:sz w:val="21"/>
                <w:szCs w:val="21"/>
              </w:rPr>
            </w:pPr>
          </w:p>
        </w:tc>
        <w:tc>
          <w:tcPr>
            <w:tcW w:w="1812"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液量表示装置</w:t>
            </w:r>
          </w:p>
        </w:tc>
        <w:tc>
          <w:tcPr>
            <w:tcW w:w="2010"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2010" w:type="dxa"/>
            <w:gridSpan w:val="4"/>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引火防止装置</w:t>
            </w:r>
          </w:p>
        </w:tc>
        <w:tc>
          <w:tcPr>
            <w:tcW w:w="2613" w:type="dxa"/>
            <w:gridSpan w:val="2"/>
            <w:tcBorders>
              <w:top w:val="single" w:sz="8" w:space="0" w:color="auto"/>
              <w:left w:val="single" w:sz="8" w:space="0" w:color="auto"/>
              <w:bottom w:val="single" w:sz="8" w:space="0" w:color="auto"/>
            </w:tcBorders>
            <w:vAlign w:val="center"/>
          </w:tcPr>
          <w:p w:rsidR="002761E6" w:rsidRPr="002761E6" w:rsidRDefault="002761E6" w:rsidP="002761E6">
            <w:pPr>
              <w:ind w:leftChars="50" w:left="101" w:rightChars="50" w:right="101"/>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有・無</w:t>
            </w:r>
          </w:p>
        </w:tc>
      </w:tr>
      <w:tr w:rsidR="002761E6" w:rsidRPr="002761E6">
        <w:tblPrEx>
          <w:tblCellMar>
            <w:top w:w="0" w:type="dxa"/>
            <w:bottom w:w="0" w:type="dxa"/>
          </w:tblCellMar>
        </w:tblPrEx>
        <w:trPr>
          <w:cantSplit/>
          <w:trHeight w:val="789"/>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2761E6">
            <w:pPr>
              <w:spacing w:line="0" w:lineRule="atLeast"/>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タンク室又はタンク室以外の基礎、固定方法の概要</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trHeight w:val="563"/>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注入口の位置</w:t>
            </w:r>
          </w:p>
        </w:tc>
        <w:tc>
          <w:tcPr>
            <w:tcW w:w="2010" w:type="dxa"/>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c>
          <w:tcPr>
            <w:tcW w:w="2010" w:type="dxa"/>
            <w:gridSpan w:val="4"/>
            <w:tcBorders>
              <w:top w:val="single" w:sz="8" w:space="0" w:color="auto"/>
              <w:left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注入口付近の</w:t>
            </w:r>
          </w:p>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接地電極</w:t>
            </w:r>
          </w:p>
        </w:tc>
        <w:tc>
          <w:tcPr>
            <w:tcW w:w="2613" w:type="dxa"/>
            <w:gridSpan w:val="2"/>
            <w:tcBorders>
              <w:top w:val="single" w:sz="8" w:space="0" w:color="auto"/>
              <w:left w:val="single" w:sz="8" w:space="0" w:color="auto"/>
              <w:bottom w:val="single" w:sz="8" w:space="0" w:color="auto"/>
            </w:tcBorders>
            <w:vAlign w:val="center"/>
          </w:tcPr>
          <w:p w:rsidR="002761E6" w:rsidRPr="002761E6" w:rsidRDefault="002761E6" w:rsidP="00C463B3">
            <w:pPr>
              <w:jc w:val="center"/>
              <w:rPr>
                <w:rFonts w:ascii="ＭＳ 明朝" w:eastAsia="ＭＳ 明朝" w:hAnsi="ＭＳ 明朝" w:hint="eastAsia"/>
                <w:sz w:val="21"/>
                <w:szCs w:val="21"/>
              </w:rPr>
            </w:pPr>
            <w:r w:rsidRPr="002761E6">
              <w:rPr>
                <w:rFonts w:ascii="ＭＳ 明朝" w:eastAsia="ＭＳ 明朝" w:hAnsi="ＭＳ 明朝" w:hint="eastAsia"/>
                <w:sz w:val="21"/>
                <w:szCs w:val="21"/>
              </w:rPr>
              <w:t>有　　　　・　　　　無</w:t>
            </w:r>
          </w:p>
        </w:tc>
      </w:tr>
      <w:tr w:rsidR="002761E6" w:rsidRPr="002761E6">
        <w:tblPrEx>
          <w:tblCellMar>
            <w:top w:w="0" w:type="dxa"/>
            <w:bottom w:w="0" w:type="dxa"/>
          </w:tblCellMar>
        </w:tblPrEx>
        <w:trPr>
          <w:cantSplit/>
          <w:trHeight w:val="547"/>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ポンプ設備の概要</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548"/>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配管</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trHeight w:val="547"/>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電気設備</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cantSplit/>
          <w:trHeight w:val="548"/>
        </w:trPr>
        <w:tc>
          <w:tcPr>
            <w:tcW w:w="2415" w:type="dxa"/>
            <w:gridSpan w:val="2"/>
            <w:tcBorders>
              <w:top w:val="single" w:sz="8" w:space="0" w:color="auto"/>
              <w:bottom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消火設備</w:t>
            </w:r>
          </w:p>
        </w:tc>
        <w:tc>
          <w:tcPr>
            <w:tcW w:w="6633" w:type="dxa"/>
            <w:gridSpan w:val="7"/>
            <w:tcBorders>
              <w:top w:val="single" w:sz="8" w:space="0" w:color="auto"/>
              <w:left w:val="single" w:sz="8" w:space="0" w:color="auto"/>
              <w:bottom w:val="single" w:sz="8" w:space="0" w:color="auto"/>
            </w:tcBorders>
            <w:vAlign w:val="center"/>
          </w:tcPr>
          <w:p w:rsidR="002761E6" w:rsidRPr="002761E6" w:rsidRDefault="002761E6" w:rsidP="00C463B3">
            <w:pPr>
              <w:rPr>
                <w:rFonts w:ascii="ＭＳ 明朝" w:eastAsia="ＭＳ 明朝" w:hAnsi="ＭＳ 明朝" w:hint="eastAsia"/>
                <w:sz w:val="21"/>
                <w:szCs w:val="21"/>
              </w:rPr>
            </w:pPr>
          </w:p>
        </w:tc>
      </w:tr>
      <w:tr w:rsidR="002761E6" w:rsidRPr="002761E6">
        <w:tblPrEx>
          <w:tblCellMar>
            <w:top w:w="0" w:type="dxa"/>
            <w:bottom w:w="0" w:type="dxa"/>
          </w:tblCellMar>
        </w:tblPrEx>
        <w:trPr>
          <w:trHeight w:val="624"/>
        </w:trPr>
        <w:tc>
          <w:tcPr>
            <w:tcW w:w="2415" w:type="dxa"/>
            <w:gridSpan w:val="2"/>
            <w:tcBorders>
              <w:top w:val="single" w:sz="8" w:space="0" w:color="auto"/>
              <w:right w:val="single" w:sz="8" w:space="0" w:color="auto"/>
            </w:tcBorders>
            <w:vAlign w:val="center"/>
          </w:tcPr>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工事請負者</w:t>
            </w:r>
          </w:p>
          <w:p w:rsidR="002761E6" w:rsidRPr="002761E6" w:rsidRDefault="002761E6" w:rsidP="00C463B3">
            <w:pPr>
              <w:jc w:val="distribute"/>
              <w:rPr>
                <w:rFonts w:ascii="ＭＳ 明朝" w:eastAsia="ＭＳ 明朝" w:hAnsi="ＭＳ 明朝" w:hint="eastAsia"/>
                <w:sz w:val="21"/>
                <w:szCs w:val="21"/>
              </w:rPr>
            </w:pPr>
            <w:r w:rsidRPr="002761E6">
              <w:rPr>
                <w:rFonts w:ascii="ＭＳ 明朝" w:eastAsia="ＭＳ 明朝" w:hAnsi="ＭＳ 明朝" w:hint="eastAsia"/>
                <w:sz w:val="21"/>
                <w:szCs w:val="21"/>
              </w:rPr>
              <w:t>住所氏名</w:t>
            </w:r>
          </w:p>
        </w:tc>
        <w:tc>
          <w:tcPr>
            <w:tcW w:w="6633" w:type="dxa"/>
            <w:gridSpan w:val="7"/>
            <w:tcBorders>
              <w:top w:val="single" w:sz="8" w:space="0" w:color="auto"/>
              <w:left w:val="single" w:sz="8" w:space="0" w:color="auto"/>
            </w:tcBorders>
            <w:vAlign w:val="center"/>
          </w:tcPr>
          <w:p w:rsidR="002761E6" w:rsidRPr="002761E6" w:rsidRDefault="002761E6" w:rsidP="00C463B3">
            <w:pPr>
              <w:rPr>
                <w:rFonts w:ascii="ＭＳ 明朝" w:eastAsia="ＭＳ 明朝" w:hAnsi="ＭＳ 明朝" w:hint="eastAsia"/>
                <w:sz w:val="21"/>
                <w:szCs w:val="21"/>
              </w:rPr>
            </w:pPr>
          </w:p>
          <w:p w:rsidR="002761E6" w:rsidRPr="002761E6" w:rsidRDefault="002761E6" w:rsidP="002761E6">
            <w:pPr>
              <w:ind w:leftChars="1800" w:left="3628"/>
              <w:rPr>
                <w:rFonts w:ascii="ＭＳ 明朝" w:eastAsia="ＭＳ 明朝" w:hAnsi="ＭＳ 明朝" w:hint="eastAsia"/>
                <w:sz w:val="21"/>
                <w:szCs w:val="21"/>
              </w:rPr>
            </w:pPr>
            <w:r w:rsidRPr="002761E6">
              <w:rPr>
                <w:rFonts w:ascii="ＭＳ 明朝" w:eastAsia="ＭＳ 明朝" w:hAnsi="ＭＳ 明朝" w:hint="eastAsia"/>
                <w:sz w:val="21"/>
                <w:szCs w:val="21"/>
              </w:rPr>
              <w:t>電話</w:t>
            </w:r>
          </w:p>
        </w:tc>
      </w:tr>
    </w:tbl>
    <w:p w:rsidR="002761E6" w:rsidRPr="002761E6" w:rsidRDefault="002761E6" w:rsidP="002761E6">
      <w:pPr>
        <w:rPr>
          <w:rFonts w:ascii="ＭＳ 明朝" w:eastAsia="ＭＳ 明朝" w:hAnsi="ＭＳ 明朝" w:hint="eastAsia"/>
          <w:sz w:val="21"/>
          <w:szCs w:val="21"/>
        </w:rPr>
      </w:pPr>
      <w:r w:rsidRPr="002761E6">
        <w:rPr>
          <w:rFonts w:ascii="ＭＳ 明朝" w:eastAsia="ＭＳ 明朝" w:hAnsi="ＭＳ 明朝" w:hint="eastAsia"/>
          <w:sz w:val="21"/>
          <w:szCs w:val="21"/>
        </w:rPr>
        <w:t>備考　１　この用紙の大きさは、日本</w:t>
      </w:r>
      <w:r w:rsidR="0093540D">
        <w:rPr>
          <w:rFonts w:ascii="ＭＳ 明朝" w:eastAsia="ＭＳ 明朝" w:hAnsi="ＭＳ 明朝" w:hint="eastAsia"/>
          <w:sz w:val="21"/>
          <w:szCs w:val="21"/>
        </w:rPr>
        <w:t>産業</w:t>
      </w:r>
      <w:bookmarkStart w:id="0" w:name="_GoBack"/>
      <w:bookmarkEnd w:id="0"/>
      <w:r w:rsidRPr="002761E6">
        <w:rPr>
          <w:rFonts w:ascii="ＭＳ 明朝" w:eastAsia="ＭＳ 明朝" w:hAnsi="ＭＳ 明朝" w:hint="eastAsia"/>
          <w:sz w:val="21"/>
          <w:szCs w:val="21"/>
        </w:rPr>
        <w:t>規格Ａ４とすること。</w:t>
      </w:r>
    </w:p>
    <w:p w:rsidR="00C463B3" w:rsidRDefault="002761E6" w:rsidP="002761E6">
      <w:pPr>
        <w:ind w:left="762" w:hangingChars="398" w:hanging="762"/>
        <w:rPr>
          <w:rFonts w:ascii="ＭＳ 明朝" w:eastAsia="ＭＳ 明朝" w:hAnsi="ＭＳ 明朝" w:hint="eastAsia"/>
          <w:sz w:val="21"/>
          <w:szCs w:val="21"/>
        </w:rPr>
      </w:pPr>
      <w:r w:rsidRPr="002761E6">
        <w:rPr>
          <w:rFonts w:ascii="ＭＳ 明朝" w:eastAsia="ＭＳ 明朝" w:hAnsi="ＭＳ 明朝" w:hint="eastAsia"/>
          <w:sz w:val="21"/>
          <w:szCs w:val="21"/>
        </w:rPr>
        <w:t xml:space="preserve">　　　２　「直埋設」とは、二重殻タンクをタンク室以外の場所に設置する方法（地下貯蔵タンクを</w:t>
      </w:r>
    </w:p>
    <w:p w:rsidR="002761E6" w:rsidRPr="002761E6" w:rsidRDefault="002761E6" w:rsidP="00C463B3">
      <w:pPr>
        <w:ind w:leftChars="374" w:left="754"/>
        <w:rPr>
          <w:rFonts w:ascii="ＭＳ 明朝" w:eastAsia="ＭＳ 明朝" w:hAnsi="ＭＳ 明朝" w:hint="eastAsia"/>
          <w:sz w:val="21"/>
          <w:szCs w:val="21"/>
        </w:rPr>
      </w:pPr>
      <w:r w:rsidRPr="002761E6">
        <w:rPr>
          <w:rFonts w:ascii="ＭＳ 明朝" w:eastAsia="ＭＳ 明朝" w:hAnsi="ＭＳ 明朝" w:hint="eastAsia"/>
          <w:sz w:val="21"/>
          <w:szCs w:val="21"/>
        </w:rPr>
        <w:t>危険物の漏れを防止することができる構造により地盤面下に設置する方法を除く。）をいう。</w:t>
      </w:r>
    </w:p>
    <w:p w:rsidR="00C463B3" w:rsidRDefault="002761E6" w:rsidP="002761E6">
      <w:pPr>
        <w:ind w:left="762" w:hangingChars="398" w:hanging="762"/>
        <w:rPr>
          <w:rFonts w:ascii="ＭＳ 明朝" w:eastAsia="ＭＳ 明朝" w:hAnsi="ＭＳ 明朝" w:hint="eastAsia"/>
          <w:sz w:val="21"/>
          <w:szCs w:val="21"/>
        </w:rPr>
      </w:pPr>
      <w:r w:rsidRPr="002761E6">
        <w:rPr>
          <w:rFonts w:ascii="ＭＳ 明朝" w:eastAsia="ＭＳ 明朝" w:hAnsi="ＭＳ 明朝" w:hint="eastAsia"/>
          <w:sz w:val="21"/>
          <w:szCs w:val="21"/>
        </w:rPr>
        <w:t xml:space="preserve">　　　３　「鋼製強化プラスチック製二重殻タンク」とは、令第13条第2項第2号イに掲げる材料で</w:t>
      </w:r>
    </w:p>
    <w:p w:rsidR="0034666C" w:rsidRPr="002761E6" w:rsidRDefault="002761E6" w:rsidP="00C463B3">
      <w:pPr>
        <w:ind w:leftChars="374" w:left="754"/>
        <w:rPr>
          <w:rFonts w:ascii="ＭＳ 明朝" w:eastAsia="ＭＳ 明朝" w:hAnsi="ＭＳ 明朝" w:hint="eastAsia"/>
          <w:sz w:val="21"/>
          <w:szCs w:val="21"/>
        </w:rPr>
      </w:pPr>
      <w:r w:rsidRPr="002761E6">
        <w:rPr>
          <w:rFonts w:ascii="ＭＳ 明朝" w:eastAsia="ＭＳ 明朝" w:hAnsi="ＭＳ 明朝" w:hint="eastAsia"/>
          <w:sz w:val="21"/>
          <w:szCs w:val="21"/>
        </w:rPr>
        <w:t>造つた地下貯蔵タンクに同項第1号ロに掲げる措置を講じたものをいう。</w:t>
      </w:r>
    </w:p>
    <w:sectPr w:rsidR="0034666C" w:rsidRPr="002761E6">
      <w:pgSz w:w="11906" w:h="16838" w:code="9"/>
      <w:pgMar w:top="851" w:right="1134" w:bottom="794" w:left="1134" w:header="851" w:footer="992" w:gutter="567"/>
      <w:cols w:space="425"/>
      <w:docGrid w:type="linesAndChars" w:linePitch="304" w:charSpace="-37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2E"/>
    <w:rsid w:val="001E36E4"/>
    <w:rsid w:val="002761E6"/>
    <w:rsid w:val="00325B2E"/>
    <w:rsid w:val="0034666C"/>
    <w:rsid w:val="00692440"/>
    <w:rsid w:val="0093540D"/>
    <w:rsid w:val="00C463B3"/>
    <w:rsid w:val="00E20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E6"/>
    <w:pPr>
      <w:widowControl w:val="0"/>
      <w:jc w:val="both"/>
    </w:pPr>
    <w:rPr>
      <w:rFonts w:eastAsia="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1E6"/>
    <w:pPr>
      <w:widowControl w:val="0"/>
      <w:jc w:val="both"/>
    </w:pPr>
    <w:rPr>
      <w:rFonts w:eastAsia="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749B2EFF.dotm</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様式第4のホ（第4条、第5条関係）</vt:lpstr>
      <vt:lpstr>様式第4のホ（第4条、第5条関係）</vt:lpstr>
    </vt:vector>
  </TitlesOfParts>
  <Company>笛吹市</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様式第4のホ（第4条、第5条関係）</dc:title>
  <cp:lastModifiedBy>takusa-mk</cp:lastModifiedBy>
  <cp:revision>2</cp:revision>
  <dcterms:created xsi:type="dcterms:W3CDTF">2019-07-02T01:42:00Z</dcterms:created>
  <dcterms:modified xsi:type="dcterms:W3CDTF">2019-07-02T01:42:00Z</dcterms:modified>
</cp:coreProperties>
</file>